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1EC5B" w14:textId="77777777" w:rsidR="00B92E60" w:rsidRPr="00F12954" w:rsidRDefault="00B92E60" w:rsidP="00B92E60">
      <w:pPr>
        <w:adjustRightInd w:val="0"/>
        <w:ind w:right="422"/>
        <w:jc w:val="center"/>
        <w:rPr>
          <w:rFonts w:ascii="Arial" w:hAnsi="Arial" w:cs="Arial"/>
          <w:b/>
        </w:rPr>
      </w:pPr>
      <w:r w:rsidRPr="00F12954">
        <w:rPr>
          <w:rFonts w:ascii="Arial" w:hAnsi="Arial" w:cs="Arial"/>
          <w:b/>
        </w:rPr>
        <w:t xml:space="preserve">ANEXO V: </w:t>
      </w:r>
    </w:p>
    <w:p w14:paraId="68954509" w14:textId="77777777" w:rsidR="00B92E60" w:rsidRPr="00F12954" w:rsidRDefault="00B92E60" w:rsidP="00B92E60">
      <w:pPr>
        <w:adjustRightInd w:val="0"/>
        <w:ind w:right="422"/>
        <w:jc w:val="center"/>
        <w:rPr>
          <w:rFonts w:ascii="Arial" w:eastAsia="Times New Roman" w:hAnsi="Arial" w:cs="Arial"/>
          <w:b/>
          <w:bCs/>
          <w:lang w:eastAsia="es-ES"/>
        </w:rPr>
      </w:pPr>
      <w:r w:rsidRPr="00F12954">
        <w:rPr>
          <w:rFonts w:ascii="Arial" w:hAnsi="Arial" w:cs="Arial"/>
          <w:b/>
        </w:rPr>
        <w:t xml:space="preserve">Modelo de resolución de reconformación de Comité de Evaluación (*) </w:t>
      </w:r>
    </w:p>
    <w:p w14:paraId="41864C47" w14:textId="77777777" w:rsidR="00B92E60" w:rsidRPr="00F12954" w:rsidRDefault="00B92E60" w:rsidP="00B92E60">
      <w:pPr>
        <w:adjustRightInd w:val="0"/>
        <w:ind w:right="422" w:firstLine="567"/>
        <w:jc w:val="center"/>
        <w:rPr>
          <w:rFonts w:ascii="Arial" w:eastAsia="Times New Roman" w:hAnsi="Arial" w:cs="Arial"/>
          <w:b/>
          <w:bCs/>
          <w:lang w:eastAsia="es-ES"/>
        </w:rPr>
      </w:pPr>
    </w:p>
    <w:p w14:paraId="582909BF" w14:textId="77777777" w:rsidR="00B92E60" w:rsidRPr="00F12954" w:rsidRDefault="00B92E60" w:rsidP="00B92E60">
      <w:pPr>
        <w:adjustRightInd w:val="0"/>
        <w:ind w:right="422" w:firstLine="567"/>
        <w:jc w:val="center"/>
        <w:rPr>
          <w:rFonts w:ascii="Arial" w:eastAsia="Times New Roman" w:hAnsi="Arial" w:cs="Arial"/>
          <w:b/>
          <w:bCs/>
          <w:lang w:eastAsia="es-ES"/>
        </w:rPr>
      </w:pPr>
      <w:r w:rsidRPr="00F12954">
        <w:rPr>
          <w:rFonts w:ascii="Arial" w:eastAsia="Times New Roman" w:hAnsi="Arial" w:cs="Arial"/>
          <w:b/>
          <w:bCs/>
          <w:lang w:eastAsia="es-ES"/>
        </w:rPr>
        <w:t xml:space="preserve">RESOLUCIÓN XXXXXXX </w:t>
      </w:r>
      <w:proofErr w:type="spellStart"/>
      <w:r w:rsidRPr="00F12954">
        <w:rPr>
          <w:rFonts w:ascii="Arial" w:eastAsia="Times New Roman" w:hAnsi="Arial" w:cs="Arial"/>
          <w:b/>
          <w:bCs/>
          <w:lang w:eastAsia="es-ES"/>
        </w:rPr>
        <w:t>N°</w:t>
      </w:r>
      <w:proofErr w:type="spellEnd"/>
      <w:r w:rsidRPr="00F12954">
        <w:rPr>
          <w:rFonts w:ascii="Arial" w:eastAsia="Times New Roman" w:hAnsi="Arial" w:cs="Arial"/>
          <w:b/>
          <w:bCs/>
          <w:lang w:eastAsia="es-ES"/>
        </w:rPr>
        <w:t xml:space="preserve"> XXXXXXXXXXX</w:t>
      </w:r>
    </w:p>
    <w:p w14:paraId="3967C8F1" w14:textId="77777777" w:rsidR="00B92E60" w:rsidRPr="00F12954" w:rsidRDefault="00B92E60" w:rsidP="00B92E60">
      <w:pPr>
        <w:ind w:right="422"/>
        <w:jc w:val="center"/>
        <w:rPr>
          <w:rFonts w:ascii="Arial" w:hAnsi="Arial" w:cs="Arial"/>
          <w:b/>
        </w:rPr>
      </w:pPr>
    </w:p>
    <w:p w14:paraId="5D94963F" w14:textId="77777777" w:rsidR="00B92E60" w:rsidRPr="00F12954" w:rsidRDefault="00B92E60" w:rsidP="00B92E60">
      <w:pPr>
        <w:adjustRightInd w:val="0"/>
        <w:ind w:right="422" w:firstLine="567"/>
        <w:jc w:val="both"/>
        <w:rPr>
          <w:rFonts w:ascii="Arial" w:eastAsia="Times New Roman" w:hAnsi="Arial" w:cs="Arial"/>
          <w:b/>
          <w:bCs/>
          <w:lang w:eastAsia="es-ES"/>
        </w:rPr>
      </w:pPr>
      <w:r w:rsidRPr="00F12954">
        <w:rPr>
          <w:rFonts w:ascii="Arial" w:eastAsia="Times New Roman" w:hAnsi="Arial" w:cs="Arial"/>
          <w:b/>
          <w:bCs/>
          <w:lang w:eastAsia="es-ES"/>
        </w:rPr>
        <w:t xml:space="preserve">Ciudad, </w:t>
      </w:r>
      <w:proofErr w:type="spellStart"/>
      <w:r w:rsidRPr="00F12954">
        <w:rPr>
          <w:rFonts w:ascii="Arial" w:eastAsia="Times New Roman" w:hAnsi="Arial" w:cs="Arial"/>
          <w:b/>
          <w:bCs/>
          <w:lang w:eastAsia="es-ES"/>
        </w:rPr>
        <w:t>xx</w:t>
      </w:r>
      <w:proofErr w:type="spellEnd"/>
      <w:r w:rsidRPr="00F12954">
        <w:rPr>
          <w:rFonts w:ascii="Arial" w:eastAsia="Times New Roman" w:hAnsi="Arial" w:cs="Arial"/>
          <w:b/>
          <w:bCs/>
          <w:lang w:eastAsia="es-ES"/>
        </w:rPr>
        <w:t xml:space="preserve">, de </w:t>
      </w:r>
      <w:proofErr w:type="spellStart"/>
      <w:r w:rsidRPr="00F12954">
        <w:rPr>
          <w:rFonts w:ascii="Arial" w:eastAsia="Times New Roman" w:hAnsi="Arial" w:cs="Arial"/>
          <w:b/>
          <w:bCs/>
          <w:lang w:eastAsia="es-ES"/>
        </w:rPr>
        <w:t>xxxxx</w:t>
      </w:r>
      <w:proofErr w:type="spellEnd"/>
      <w:r w:rsidRPr="00F12954">
        <w:rPr>
          <w:rFonts w:ascii="Arial" w:eastAsia="Times New Roman" w:hAnsi="Arial" w:cs="Arial"/>
          <w:b/>
          <w:bCs/>
          <w:lang w:eastAsia="es-ES"/>
        </w:rPr>
        <w:t>, 202x</w:t>
      </w:r>
    </w:p>
    <w:p w14:paraId="2854E0C8" w14:textId="77777777" w:rsidR="00B92E60" w:rsidRPr="00F12954" w:rsidRDefault="00B92E60" w:rsidP="00B92E60">
      <w:pPr>
        <w:adjustRightInd w:val="0"/>
        <w:ind w:right="422" w:firstLine="567"/>
        <w:jc w:val="both"/>
        <w:rPr>
          <w:rFonts w:ascii="Arial" w:eastAsia="Times New Roman" w:hAnsi="Arial" w:cs="Arial"/>
          <w:b/>
          <w:bCs/>
          <w:lang w:eastAsia="es-ES"/>
        </w:rPr>
      </w:pPr>
    </w:p>
    <w:p w14:paraId="5B400FBA" w14:textId="77777777" w:rsidR="00B92E60" w:rsidRPr="00F12954" w:rsidRDefault="00B92E60" w:rsidP="00B92E60">
      <w:pPr>
        <w:adjustRightInd w:val="0"/>
        <w:ind w:firstLine="567"/>
        <w:jc w:val="both"/>
        <w:rPr>
          <w:rFonts w:ascii="Arial" w:eastAsia="Times New Roman" w:hAnsi="Arial" w:cs="Arial"/>
          <w:bCs/>
          <w:lang w:eastAsia="es-ES"/>
        </w:rPr>
      </w:pPr>
      <w:r w:rsidRPr="00F12954">
        <w:rPr>
          <w:rFonts w:ascii="Arial" w:eastAsia="Times New Roman" w:hAnsi="Arial" w:cs="Arial"/>
          <w:b/>
          <w:bCs/>
          <w:lang w:eastAsia="es-ES"/>
        </w:rPr>
        <w:t xml:space="preserve">VISTOS, </w:t>
      </w:r>
      <w:r w:rsidRPr="00F12954">
        <w:rPr>
          <w:rFonts w:ascii="Arial" w:hAnsi="Arial" w:cs="Arial"/>
        </w:rPr>
        <w:t xml:space="preserve">el Expediente </w:t>
      </w:r>
      <w:proofErr w:type="spellStart"/>
      <w:r w:rsidRPr="00F12954">
        <w:rPr>
          <w:rFonts w:ascii="Arial" w:hAnsi="Arial" w:cs="Arial"/>
        </w:rPr>
        <w:t>N°</w:t>
      </w:r>
      <w:proofErr w:type="spellEnd"/>
      <w:r w:rsidRPr="00F12954">
        <w:rPr>
          <w:rFonts w:ascii="Arial" w:hAnsi="Arial" w:cs="Arial"/>
        </w:rPr>
        <w:t xml:space="preserve"> xxxx-202x y el Informe </w:t>
      </w:r>
      <w:proofErr w:type="spellStart"/>
      <w:r w:rsidRPr="00F12954">
        <w:rPr>
          <w:rFonts w:ascii="Arial" w:hAnsi="Arial" w:cs="Arial"/>
        </w:rPr>
        <w:t>N°</w:t>
      </w:r>
      <w:proofErr w:type="spellEnd"/>
      <w:r w:rsidRPr="00F12954">
        <w:rPr>
          <w:rFonts w:ascii="Arial" w:hAnsi="Arial" w:cs="Arial"/>
        </w:rPr>
        <w:t xml:space="preserve"> </w:t>
      </w:r>
      <w:proofErr w:type="spellStart"/>
      <w:r w:rsidRPr="00F12954">
        <w:rPr>
          <w:rFonts w:ascii="Arial" w:hAnsi="Arial" w:cs="Arial"/>
        </w:rPr>
        <w:t>xxxxx</w:t>
      </w:r>
      <w:proofErr w:type="spellEnd"/>
      <w:r w:rsidRPr="00F12954">
        <w:rPr>
          <w:rFonts w:ascii="Arial" w:hAnsi="Arial" w:cs="Arial"/>
        </w:rPr>
        <w:t xml:space="preserve"> (los informes y otros documentos que sirvieron de sustento para la reconformación del Comité con autorización por parte de la DIED);</w:t>
      </w:r>
    </w:p>
    <w:p w14:paraId="43A83FD1" w14:textId="77777777" w:rsidR="00B92E60" w:rsidRPr="00F12954" w:rsidRDefault="00B92E60" w:rsidP="00B92E60">
      <w:pPr>
        <w:adjustRightInd w:val="0"/>
        <w:ind w:firstLine="567"/>
        <w:jc w:val="both"/>
        <w:rPr>
          <w:rFonts w:ascii="Arial" w:hAnsi="Arial" w:cs="Arial"/>
          <w:b/>
          <w:shd w:val="clear" w:color="auto" w:fill="FFFFFF"/>
        </w:rPr>
      </w:pPr>
    </w:p>
    <w:p w14:paraId="28A50853" w14:textId="77777777" w:rsidR="00B92E60" w:rsidRPr="00F12954" w:rsidRDefault="00B92E60" w:rsidP="00B92E60">
      <w:pPr>
        <w:adjustRightInd w:val="0"/>
        <w:ind w:firstLine="567"/>
        <w:jc w:val="both"/>
        <w:rPr>
          <w:rFonts w:ascii="Arial" w:hAnsi="Arial" w:cs="Arial"/>
          <w:b/>
          <w:shd w:val="clear" w:color="auto" w:fill="FFFFFF"/>
        </w:rPr>
      </w:pPr>
      <w:r w:rsidRPr="00F12954">
        <w:rPr>
          <w:rFonts w:ascii="Arial" w:hAnsi="Arial" w:cs="Arial"/>
          <w:b/>
          <w:shd w:val="clear" w:color="auto" w:fill="FFFFFF"/>
        </w:rPr>
        <w:t>CONSIDERANDO:</w:t>
      </w:r>
    </w:p>
    <w:p w14:paraId="5E3D11FF" w14:textId="77777777" w:rsidR="00B92E60" w:rsidRPr="00F12954" w:rsidRDefault="00B92E60" w:rsidP="00B92E60">
      <w:pPr>
        <w:adjustRightInd w:val="0"/>
        <w:ind w:firstLine="567"/>
        <w:jc w:val="both"/>
        <w:rPr>
          <w:rFonts w:ascii="Arial" w:hAnsi="Arial" w:cs="Arial"/>
        </w:rPr>
      </w:pPr>
    </w:p>
    <w:p w14:paraId="67E8462A" w14:textId="77777777" w:rsidR="00B92E60" w:rsidRPr="00F12954" w:rsidRDefault="00B92E60" w:rsidP="00B92E60">
      <w:pPr>
        <w:adjustRightInd w:val="0"/>
        <w:ind w:firstLine="567"/>
        <w:jc w:val="both"/>
        <w:rPr>
          <w:rFonts w:ascii="Arial" w:hAnsi="Arial" w:cs="Arial"/>
        </w:rPr>
      </w:pPr>
      <w:r w:rsidRPr="00F12954">
        <w:rPr>
          <w:rFonts w:ascii="Arial" w:hAnsi="Arial" w:cs="Arial"/>
        </w:rPr>
        <w:t xml:space="preserve">Que, el artículo 79 de la Ley </w:t>
      </w:r>
      <w:proofErr w:type="spellStart"/>
      <w:r w:rsidRPr="00F12954">
        <w:rPr>
          <w:rFonts w:ascii="Arial" w:hAnsi="Arial" w:cs="Arial"/>
        </w:rPr>
        <w:t>N°</w:t>
      </w:r>
      <w:proofErr w:type="spellEnd"/>
      <w:r w:rsidRPr="00F12954">
        <w:rPr>
          <w:rFonts w:ascii="Arial" w:hAnsi="Arial" w:cs="Arial"/>
        </w:rPr>
        <w:t xml:space="preserve"> 28044, Ley General de Educación, determina que el Ministerio de Educación (Minedu) es el Órgano de Gobierno Nacional que tiene por finalidad definir, dirigir y articular la política de educación, recreación y deporte, en concordancia con la Política General del Estado;</w:t>
      </w:r>
    </w:p>
    <w:p w14:paraId="54D8B3FD" w14:textId="77777777" w:rsidR="00B92E60" w:rsidRPr="00F12954" w:rsidRDefault="00B92E60" w:rsidP="00B92E60">
      <w:pPr>
        <w:adjustRightInd w:val="0"/>
        <w:ind w:firstLine="567"/>
        <w:jc w:val="both"/>
        <w:rPr>
          <w:rFonts w:ascii="Arial" w:hAnsi="Arial" w:cs="Arial"/>
        </w:rPr>
      </w:pPr>
    </w:p>
    <w:p w14:paraId="187DDEFC" w14:textId="77777777" w:rsidR="00B92E60" w:rsidRPr="00F12954" w:rsidRDefault="00B92E60" w:rsidP="00B92E60">
      <w:pPr>
        <w:adjustRightInd w:val="0"/>
        <w:ind w:firstLine="567"/>
        <w:jc w:val="both"/>
        <w:rPr>
          <w:rFonts w:ascii="Arial" w:hAnsi="Arial" w:cs="Arial"/>
        </w:rPr>
      </w:pPr>
      <w:r w:rsidRPr="00F12954">
        <w:rPr>
          <w:rFonts w:ascii="Arial" w:hAnsi="Arial" w:cs="Arial"/>
        </w:rPr>
        <w:t xml:space="preserve">Que, el artículo 15 de la Ley </w:t>
      </w:r>
      <w:proofErr w:type="spellStart"/>
      <w:r w:rsidRPr="00F12954">
        <w:rPr>
          <w:rFonts w:ascii="Arial" w:hAnsi="Arial" w:cs="Arial"/>
        </w:rPr>
        <w:t>N°</w:t>
      </w:r>
      <w:proofErr w:type="spellEnd"/>
      <w:r w:rsidRPr="00F12954">
        <w:rPr>
          <w:rFonts w:ascii="Arial" w:hAnsi="Arial" w:cs="Arial"/>
        </w:rPr>
        <w:t xml:space="preserve"> 29944, Ley de Reforma Magisterial (LRM), señala que el Ministerio de Educación establece la política y las normas de evaluación docente, y formula los indicadores e instrumentos de evaluación; y, en coordinación con los gobiernos regionales, es responsable de diseñar, planificar, monitorear y evaluar los procesos para el ingreso, permanencia, ascenso y acceso a cargos dentro de la Carrera Pública Magisterial, asegurando su transparencia, objetividad y confiabilidad;</w:t>
      </w:r>
    </w:p>
    <w:p w14:paraId="2FE01681" w14:textId="77777777" w:rsidR="00B92E60" w:rsidRPr="00F12954" w:rsidRDefault="00B92E60" w:rsidP="00B92E60">
      <w:pPr>
        <w:adjustRightInd w:val="0"/>
        <w:ind w:firstLine="567"/>
        <w:jc w:val="both"/>
        <w:rPr>
          <w:rFonts w:ascii="Arial" w:hAnsi="Arial" w:cs="Arial"/>
        </w:rPr>
      </w:pPr>
    </w:p>
    <w:p w14:paraId="42CC2C1A" w14:textId="77777777" w:rsidR="00B92E60" w:rsidRPr="00F12954" w:rsidRDefault="00B92E60" w:rsidP="00B92E60">
      <w:pPr>
        <w:adjustRightInd w:val="0"/>
        <w:ind w:firstLine="567"/>
        <w:jc w:val="both"/>
        <w:rPr>
          <w:rFonts w:ascii="Arial" w:hAnsi="Arial" w:cs="Arial"/>
        </w:rPr>
      </w:pPr>
      <w:r w:rsidRPr="00F12954">
        <w:rPr>
          <w:rFonts w:ascii="Arial" w:hAnsi="Arial" w:cs="Arial"/>
        </w:rPr>
        <w:t xml:space="preserve">Que, el artículo 26 de la LRM establece que el ascenso es el mecanismo de progresión gradual en las escalas magisteriales, mejora la remuneración y habilita al profesor para asumir cargos de mayor responsabilidad, este se realiza a través de concurso público anual y considerando las plazas previstas para tal efecto;  </w:t>
      </w:r>
    </w:p>
    <w:p w14:paraId="2DC4C819" w14:textId="77777777" w:rsidR="00B92E60" w:rsidRPr="00F12954" w:rsidRDefault="00B92E60" w:rsidP="00B92E60">
      <w:pPr>
        <w:adjustRightInd w:val="0"/>
        <w:ind w:firstLine="567"/>
        <w:jc w:val="both"/>
        <w:rPr>
          <w:rFonts w:ascii="Arial" w:hAnsi="Arial" w:cs="Arial"/>
        </w:rPr>
      </w:pPr>
    </w:p>
    <w:p w14:paraId="713D3B13" w14:textId="77777777" w:rsidR="00B92E60" w:rsidRPr="00F12954" w:rsidRDefault="00B92E60" w:rsidP="00B92E60">
      <w:pPr>
        <w:adjustRightInd w:val="0"/>
        <w:ind w:firstLine="567"/>
        <w:jc w:val="both"/>
        <w:rPr>
          <w:rFonts w:ascii="Arial" w:hAnsi="Arial" w:cs="Arial"/>
        </w:rPr>
      </w:pPr>
      <w:r w:rsidRPr="00F12954">
        <w:rPr>
          <w:rFonts w:ascii="Arial" w:hAnsi="Arial" w:cs="Arial"/>
        </w:rPr>
        <w:t xml:space="preserve">Que, asimismo, de conformidad con lo señalado en el artículo 27 de la Ley </w:t>
      </w:r>
      <w:proofErr w:type="spellStart"/>
      <w:r w:rsidRPr="00F12954">
        <w:rPr>
          <w:rFonts w:ascii="Arial" w:hAnsi="Arial" w:cs="Arial"/>
        </w:rPr>
        <w:t>N°</w:t>
      </w:r>
      <w:proofErr w:type="spellEnd"/>
      <w:r w:rsidRPr="00F12954">
        <w:rPr>
          <w:rFonts w:ascii="Arial" w:hAnsi="Arial" w:cs="Arial"/>
        </w:rPr>
        <w:t xml:space="preserve"> 29944, el Ministerio de Educación, en coordinación con los gobiernos regionales, convoca a concursos para el ascenso, los que se implementan en forma descentralizada, de acuerdo a las normas y especificaciones técnicas que se emitan;</w:t>
      </w:r>
    </w:p>
    <w:p w14:paraId="5510397E" w14:textId="77777777" w:rsidR="00B92E60" w:rsidRPr="00F12954" w:rsidRDefault="00B92E60" w:rsidP="00B92E60">
      <w:pPr>
        <w:adjustRightInd w:val="0"/>
        <w:ind w:firstLine="567"/>
        <w:jc w:val="both"/>
        <w:rPr>
          <w:rFonts w:ascii="Arial" w:hAnsi="Arial" w:cs="Arial"/>
        </w:rPr>
      </w:pPr>
      <w:r w:rsidRPr="00F12954">
        <w:rPr>
          <w:rFonts w:ascii="Arial" w:hAnsi="Arial" w:cs="Arial"/>
        </w:rPr>
        <w:t xml:space="preserve">  </w:t>
      </w:r>
    </w:p>
    <w:p w14:paraId="6A7A7EB2" w14:textId="77777777" w:rsidR="00B92E60" w:rsidRPr="00F12954" w:rsidRDefault="00B92E60" w:rsidP="00B92E60">
      <w:pPr>
        <w:adjustRightInd w:val="0"/>
        <w:ind w:firstLine="567"/>
        <w:jc w:val="both"/>
        <w:rPr>
          <w:rFonts w:ascii="Arial" w:hAnsi="Arial" w:cs="Arial"/>
        </w:rPr>
      </w:pPr>
      <w:r w:rsidRPr="00F12954">
        <w:rPr>
          <w:rFonts w:ascii="Arial" w:hAnsi="Arial" w:cs="Arial"/>
          <w:lang w:val="es-MX"/>
        </w:rPr>
        <w:t xml:space="preserve">Que, según lo señalado en el artículo 51 del Reglamento de la Ley </w:t>
      </w:r>
      <w:proofErr w:type="spellStart"/>
      <w:r w:rsidRPr="00F12954">
        <w:rPr>
          <w:rFonts w:ascii="Arial" w:hAnsi="Arial" w:cs="Arial"/>
          <w:lang w:val="es-MX"/>
        </w:rPr>
        <w:t>N°</w:t>
      </w:r>
      <w:proofErr w:type="spellEnd"/>
      <w:r w:rsidRPr="00F12954">
        <w:rPr>
          <w:rFonts w:ascii="Arial" w:hAnsi="Arial" w:cs="Arial"/>
          <w:lang w:val="es-MX"/>
        </w:rPr>
        <w:t xml:space="preserve"> 29944, aprobado por Decreto Supremo </w:t>
      </w:r>
      <w:proofErr w:type="spellStart"/>
      <w:r w:rsidRPr="00F12954">
        <w:rPr>
          <w:rFonts w:ascii="Arial" w:hAnsi="Arial" w:cs="Arial"/>
          <w:lang w:val="es-MX"/>
        </w:rPr>
        <w:t>N°</w:t>
      </w:r>
      <w:proofErr w:type="spellEnd"/>
      <w:r w:rsidRPr="00F12954">
        <w:rPr>
          <w:rFonts w:ascii="Arial" w:hAnsi="Arial" w:cs="Arial"/>
          <w:lang w:val="es-MX"/>
        </w:rPr>
        <w:t xml:space="preserve"> 004-2013-ED, la evaluación de ascenso tiene entre sus objetivos, promover el reconocimiento social y profesional de los profesores, basado en la calidad del desempeño, la idoneidad profesional, la formación y los méritos;</w:t>
      </w:r>
      <w:r w:rsidRPr="00F12954">
        <w:rPr>
          <w:rFonts w:ascii="Arial" w:hAnsi="Arial" w:cs="Arial"/>
        </w:rPr>
        <w:t xml:space="preserve"> </w:t>
      </w:r>
    </w:p>
    <w:p w14:paraId="785B7064" w14:textId="77777777" w:rsidR="00B92E60" w:rsidRPr="00F12954" w:rsidRDefault="00B92E60" w:rsidP="00B92E60">
      <w:pPr>
        <w:adjustRightInd w:val="0"/>
        <w:ind w:firstLine="567"/>
        <w:jc w:val="both"/>
        <w:rPr>
          <w:rFonts w:ascii="Arial" w:hAnsi="Arial" w:cs="Arial"/>
        </w:rPr>
      </w:pPr>
    </w:p>
    <w:p w14:paraId="66F3A496" w14:textId="77777777" w:rsidR="00B92E60" w:rsidRPr="00F12954" w:rsidRDefault="00B92E60" w:rsidP="00B92E60">
      <w:pPr>
        <w:adjustRightInd w:val="0"/>
        <w:ind w:firstLine="567"/>
        <w:jc w:val="both"/>
        <w:rPr>
          <w:rFonts w:ascii="Arial" w:hAnsi="Arial" w:cs="Arial"/>
          <w:lang w:val="es"/>
        </w:rPr>
      </w:pPr>
      <w:r w:rsidRPr="00F12954">
        <w:rPr>
          <w:rFonts w:ascii="Arial" w:hAnsi="Arial" w:cs="Arial"/>
        </w:rPr>
        <w:t xml:space="preserve">Que, el numeral 65.1 del artículo 65 del Reglamento de la LRM establece que el Comité de Evaluación es un órgano de carácter temporal que tiene a su cargo los procesos de evaluación que le competen, gozan de autonomía en sus decisiones y sus funciones son indelegables. Es responsable de las decisiones que adopte; </w:t>
      </w:r>
    </w:p>
    <w:p w14:paraId="2BFDFCDD" w14:textId="77777777" w:rsidR="00B92E60" w:rsidRPr="00F12954" w:rsidRDefault="00B92E60" w:rsidP="00B92E60">
      <w:pPr>
        <w:adjustRightInd w:val="0"/>
        <w:ind w:firstLine="567"/>
        <w:jc w:val="both"/>
        <w:rPr>
          <w:rFonts w:ascii="Arial" w:hAnsi="Arial" w:cs="Arial"/>
          <w:lang w:val="es-MX"/>
        </w:rPr>
      </w:pPr>
    </w:p>
    <w:p w14:paraId="49DA731D" w14:textId="77777777" w:rsidR="00B92E60" w:rsidRPr="00F12954" w:rsidRDefault="00B92E60" w:rsidP="00B92E60">
      <w:pPr>
        <w:ind w:firstLine="720"/>
        <w:contextualSpacing/>
        <w:jc w:val="both"/>
        <w:rPr>
          <w:rFonts w:ascii="Arial" w:hAnsi="Arial" w:cs="Arial"/>
        </w:rPr>
      </w:pPr>
      <w:r w:rsidRPr="00F12954">
        <w:rPr>
          <w:rFonts w:ascii="Arial" w:hAnsi="Arial" w:cs="Arial"/>
        </w:rPr>
        <w:t xml:space="preserve">Que, atención a lo señalado, mediante la Resolución Viceministerial </w:t>
      </w:r>
      <w:proofErr w:type="spellStart"/>
      <w:r w:rsidRPr="00F12954">
        <w:rPr>
          <w:rFonts w:ascii="Arial" w:hAnsi="Arial" w:cs="Arial"/>
        </w:rPr>
        <w:t>N°</w:t>
      </w:r>
      <w:proofErr w:type="spellEnd"/>
      <w:r w:rsidRPr="00F12954">
        <w:rPr>
          <w:rFonts w:ascii="Arial" w:hAnsi="Arial" w:cs="Arial"/>
        </w:rPr>
        <w:t xml:space="preserve"> XX-2024-MINEDU y modificatorias, se aprobó la Norma Técnica que </w:t>
      </w:r>
      <w:r w:rsidRPr="00F12954">
        <w:rPr>
          <w:rFonts w:ascii="Arial" w:eastAsia="Arial" w:hAnsi="Arial" w:cs="Arial"/>
        </w:rPr>
        <w:t xml:space="preserve">regula el Concurso Público para el Ascenso de Escala de los profesores de Educación Técnico-Productiva en el marco de la Carrera Pública Magisterial de la Ley </w:t>
      </w:r>
      <w:proofErr w:type="spellStart"/>
      <w:r w:rsidRPr="00F12954">
        <w:rPr>
          <w:rFonts w:ascii="Arial" w:eastAsia="Arial" w:hAnsi="Arial" w:cs="Arial"/>
        </w:rPr>
        <w:t>N°</w:t>
      </w:r>
      <w:proofErr w:type="spellEnd"/>
      <w:r w:rsidRPr="00F12954">
        <w:rPr>
          <w:rFonts w:ascii="Arial" w:eastAsia="Arial" w:hAnsi="Arial" w:cs="Arial"/>
        </w:rPr>
        <w:t xml:space="preserve"> 29944, Ley de Reforma Magisterial</w:t>
      </w:r>
      <w:r w:rsidRPr="00F12954">
        <w:rPr>
          <w:rFonts w:ascii="Arial" w:hAnsi="Arial" w:cs="Arial"/>
        </w:rPr>
        <w:t>;</w:t>
      </w:r>
    </w:p>
    <w:p w14:paraId="5C7F0EA7" w14:textId="77777777" w:rsidR="00B92E60" w:rsidRPr="00F12954" w:rsidRDefault="00B92E60" w:rsidP="00B92E60">
      <w:pPr>
        <w:ind w:left="720"/>
        <w:contextualSpacing/>
        <w:rPr>
          <w:rFonts w:ascii="Arial" w:hAnsi="Arial" w:cs="Arial"/>
          <w:lang w:val="es-MX"/>
        </w:rPr>
      </w:pPr>
    </w:p>
    <w:p w14:paraId="116204D2" w14:textId="77777777" w:rsidR="00B92E60" w:rsidRPr="00F12954" w:rsidRDefault="00B92E60" w:rsidP="00B92E60">
      <w:pPr>
        <w:ind w:firstLine="567"/>
        <w:jc w:val="both"/>
        <w:rPr>
          <w:rFonts w:ascii="Arial" w:hAnsi="Arial" w:cs="Arial"/>
        </w:rPr>
      </w:pPr>
      <w:r w:rsidRPr="00F12954">
        <w:rPr>
          <w:rFonts w:ascii="Arial" w:hAnsi="Arial" w:cs="Arial"/>
        </w:rPr>
        <w:t xml:space="preserve">Que, mediante Resolución </w:t>
      </w:r>
      <w:proofErr w:type="spellStart"/>
      <w:r w:rsidRPr="00F12954">
        <w:rPr>
          <w:rFonts w:ascii="Arial" w:hAnsi="Arial" w:cs="Arial"/>
        </w:rPr>
        <w:t>N°</w:t>
      </w:r>
      <w:proofErr w:type="spellEnd"/>
      <w:r w:rsidRPr="00F12954">
        <w:rPr>
          <w:rFonts w:ascii="Arial" w:hAnsi="Arial" w:cs="Arial"/>
        </w:rPr>
        <w:t xml:space="preserve"> </w:t>
      </w:r>
      <w:proofErr w:type="spellStart"/>
      <w:r w:rsidRPr="00F12954">
        <w:rPr>
          <w:rFonts w:ascii="Arial" w:hAnsi="Arial" w:cs="Arial"/>
        </w:rPr>
        <w:t>xxxx</w:t>
      </w:r>
      <w:proofErr w:type="spellEnd"/>
      <w:r w:rsidRPr="00F12954">
        <w:rPr>
          <w:rFonts w:ascii="Arial" w:hAnsi="Arial" w:cs="Arial"/>
        </w:rPr>
        <w:t xml:space="preserve"> de fecha </w:t>
      </w:r>
      <w:proofErr w:type="spellStart"/>
      <w:r w:rsidRPr="00F12954">
        <w:rPr>
          <w:rFonts w:ascii="Arial" w:hAnsi="Arial" w:cs="Arial"/>
        </w:rPr>
        <w:t>xxxxxxx</w:t>
      </w:r>
      <w:proofErr w:type="spellEnd"/>
      <w:r w:rsidRPr="00F12954">
        <w:rPr>
          <w:rFonts w:ascii="Arial" w:hAnsi="Arial" w:cs="Arial"/>
        </w:rPr>
        <w:t xml:space="preserve">, se conformó al Comité de Evaluación del </w:t>
      </w:r>
      <w:r w:rsidRPr="00F12954">
        <w:rPr>
          <w:rFonts w:ascii="Arial" w:eastAsia="Arial" w:hAnsi="Arial" w:cs="Arial"/>
        </w:rPr>
        <w:t>Concurso Público para el Ascenso de Escala de los profesores de Educación Técnico-Productiva en el marco de la Carrera Pública Magisterial, de la UGEL</w:t>
      </w:r>
      <w:r w:rsidRPr="00F12954">
        <w:rPr>
          <w:rFonts w:ascii="Arial" w:hAnsi="Arial" w:cs="Arial"/>
        </w:rPr>
        <w:t xml:space="preserve"> XXXXXX;</w:t>
      </w:r>
    </w:p>
    <w:p w14:paraId="785FB232" w14:textId="77777777" w:rsidR="00B92E60" w:rsidRPr="00F12954" w:rsidRDefault="00B92E60" w:rsidP="00B92E60">
      <w:pPr>
        <w:ind w:firstLine="567"/>
        <w:jc w:val="both"/>
        <w:rPr>
          <w:rFonts w:ascii="Arial" w:hAnsi="Arial" w:cs="Arial"/>
        </w:rPr>
      </w:pPr>
    </w:p>
    <w:p w14:paraId="0A441410" w14:textId="77777777" w:rsidR="00B92E60" w:rsidRPr="00F12954" w:rsidRDefault="00B92E60" w:rsidP="00B92E60">
      <w:pPr>
        <w:ind w:firstLine="567"/>
        <w:jc w:val="both"/>
        <w:rPr>
          <w:rFonts w:ascii="Arial" w:hAnsi="Arial" w:cs="Arial"/>
        </w:rPr>
      </w:pPr>
      <w:r w:rsidRPr="00F12954">
        <w:rPr>
          <w:rFonts w:ascii="Arial" w:hAnsi="Arial" w:cs="Arial"/>
        </w:rPr>
        <w:lastRenderedPageBreak/>
        <w:t xml:space="preserve">Que, mediante Oficio </w:t>
      </w:r>
      <w:proofErr w:type="spellStart"/>
      <w:r w:rsidRPr="00F12954">
        <w:rPr>
          <w:rFonts w:ascii="Arial" w:hAnsi="Arial" w:cs="Arial"/>
        </w:rPr>
        <w:t>N°</w:t>
      </w:r>
      <w:proofErr w:type="spellEnd"/>
      <w:r w:rsidRPr="00F12954">
        <w:rPr>
          <w:rFonts w:ascii="Arial" w:hAnsi="Arial" w:cs="Arial"/>
        </w:rPr>
        <w:t xml:space="preserve"> </w:t>
      </w:r>
      <w:proofErr w:type="spellStart"/>
      <w:r w:rsidRPr="00F12954">
        <w:rPr>
          <w:rFonts w:ascii="Arial" w:hAnsi="Arial" w:cs="Arial"/>
        </w:rPr>
        <w:t>xxxxx</w:t>
      </w:r>
      <w:proofErr w:type="spellEnd"/>
      <w:r w:rsidRPr="00F12954">
        <w:rPr>
          <w:rFonts w:ascii="Arial" w:hAnsi="Arial" w:cs="Arial"/>
        </w:rPr>
        <w:t xml:space="preserve"> de fecha </w:t>
      </w:r>
      <w:proofErr w:type="spellStart"/>
      <w:r w:rsidRPr="00F12954">
        <w:rPr>
          <w:rFonts w:ascii="Arial" w:hAnsi="Arial" w:cs="Arial"/>
        </w:rPr>
        <w:t>xxxxxx</w:t>
      </w:r>
      <w:proofErr w:type="spellEnd"/>
      <w:r w:rsidRPr="00F12954">
        <w:rPr>
          <w:rFonts w:ascii="Arial" w:hAnsi="Arial" w:cs="Arial"/>
        </w:rPr>
        <w:t xml:space="preserve">, el integrante </w:t>
      </w:r>
      <w:proofErr w:type="spellStart"/>
      <w:r w:rsidRPr="00F12954">
        <w:rPr>
          <w:rFonts w:ascii="Arial" w:hAnsi="Arial" w:cs="Arial"/>
        </w:rPr>
        <w:t>xxxxxxx</w:t>
      </w:r>
      <w:proofErr w:type="spellEnd"/>
      <w:r w:rsidRPr="00F12954">
        <w:rPr>
          <w:rFonts w:ascii="Arial" w:hAnsi="Arial" w:cs="Arial"/>
        </w:rPr>
        <w:t xml:space="preserve"> (precisar nombre y cargo) solicitó su abstención/comunicó sobre el impedimento o la pérdida de titularidad, por </w:t>
      </w:r>
      <w:proofErr w:type="spellStart"/>
      <w:r w:rsidRPr="00F12954">
        <w:rPr>
          <w:rFonts w:ascii="Arial" w:hAnsi="Arial" w:cs="Arial"/>
        </w:rPr>
        <w:t>xxxxxxxxxx</w:t>
      </w:r>
      <w:proofErr w:type="spellEnd"/>
      <w:r w:rsidRPr="00F12954">
        <w:rPr>
          <w:rFonts w:ascii="Arial" w:hAnsi="Arial" w:cs="Arial"/>
        </w:rPr>
        <w:t xml:space="preserve"> (describir los hechos), situación que se encuentra prevista en el (citar el numeral o literal en el cual se establece el </w:t>
      </w:r>
      <w:r w:rsidRPr="00F12954">
        <w:rPr>
          <w:rFonts w:ascii="Arial" w:eastAsia="Arial" w:hAnsi="Arial" w:cs="Arial"/>
          <w:color w:val="000000"/>
        </w:rPr>
        <w:t>impedimento de la norma técnica o</w:t>
      </w:r>
      <w:r w:rsidRPr="00F12954">
        <w:rPr>
          <w:rFonts w:ascii="Arial" w:hAnsi="Arial" w:cs="Arial"/>
        </w:rPr>
        <w:t xml:space="preserve"> causal de abstención en el TUO de la LPAG o la pérdida de titularidad); </w:t>
      </w:r>
    </w:p>
    <w:p w14:paraId="70C272DD" w14:textId="77777777" w:rsidR="00B92E60" w:rsidRPr="00F12954" w:rsidRDefault="00B92E60" w:rsidP="00B92E60">
      <w:pPr>
        <w:ind w:firstLine="567"/>
        <w:jc w:val="both"/>
        <w:rPr>
          <w:rFonts w:ascii="Arial" w:hAnsi="Arial" w:cs="Arial"/>
        </w:rPr>
      </w:pPr>
    </w:p>
    <w:p w14:paraId="6EBD8C4E" w14:textId="77777777" w:rsidR="00B92E60" w:rsidRPr="00F12954" w:rsidRDefault="00B92E60" w:rsidP="00B92E60">
      <w:pPr>
        <w:ind w:firstLine="567"/>
        <w:jc w:val="both"/>
        <w:rPr>
          <w:rFonts w:ascii="Arial" w:hAnsi="Arial" w:cs="Arial"/>
        </w:rPr>
      </w:pPr>
      <w:r w:rsidRPr="00F12954">
        <w:rPr>
          <w:rFonts w:ascii="Arial" w:hAnsi="Arial" w:cs="Arial"/>
        </w:rPr>
        <w:t xml:space="preserve"> (En los casos que la reconformación del Comité de evaluación no requiere de autorización de la DIED se debe considerar los siguientes párrafos)</w:t>
      </w:r>
    </w:p>
    <w:p w14:paraId="78BC8EA2" w14:textId="77777777" w:rsidR="00B92E60" w:rsidRPr="00F12954" w:rsidRDefault="00B92E60" w:rsidP="00B92E60">
      <w:pPr>
        <w:ind w:firstLine="567"/>
        <w:jc w:val="both"/>
        <w:rPr>
          <w:rFonts w:ascii="Arial" w:hAnsi="Arial" w:cs="Arial"/>
        </w:rPr>
      </w:pPr>
    </w:p>
    <w:p w14:paraId="74B8D841" w14:textId="77777777" w:rsidR="00B92E60" w:rsidRPr="00F12954" w:rsidRDefault="00B92E60" w:rsidP="00B92E60">
      <w:pPr>
        <w:ind w:firstLine="567"/>
        <w:jc w:val="both"/>
        <w:rPr>
          <w:rFonts w:ascii="Arial" w:hAnsi="Arial" w:cs="Arial"/>
        </w:rPr>
      </w:pPr>
      <w:r w:rsidRPr="00F12954">
        <w:rPr>
          <w:rFonts w:ascii="Arial" w:hAnsi="Arial" w:cs="Arial"/>
        </w:rPr>
        <w:t>Que, el Sr. (nombre y apellidos) quien ocupa el cargo de (</w:t>
      </w:r>
      <w:proofErr w:type="spellStart"/>
      <w:r w:rsidRPr="00F12954">
        <w:rPr>
          <w:rFonts w:ascii="Arial" w:hAnsi="Arial" w:cs="Arial"/>
        </w:rPr>
        <w:t>xxxxx</w:t>
      </w:r>
      <w:proofErr w:type="spellEnd"/>
      <w:r w:rsidRPr="00F12954">
        <w:rPr>
          <w:rFonts w:ascii="Arial" w:hAnsi="Arial" w:cs="Arial"/>
        </w:rPr>
        <w:t>) no puede ser designado como integrante del Comité de Evaluación debido a que (se debe precisar el impedimento o causal de abstención y la Resolución que acepta su abstención de ser el caso, o sobre la pérdida de titularidad);</w:t>
      </w:r>
    </w:p>
    <w:p w14:paraId="724D3C1B" w14:textId="77777777" w:rsidR="00B92E60" w:rsidRPr="00F12954" w:rsidRDefault="00B92E60" w:rsidP="00B92E60">
      <w:pPr>
        <w:ind w:firstLine="567"/>
        <w:jc w:val="both"/>
        <w:rPr>
          <w:rFonts w:ascii="Arial" w:hAnsi="Arial" w:cs="Arial"/>
        </w:rPr>
      </w:pPr>
    </w:p>
    <w:p w14:paraId="1807D9D0" w14:textId="77777777" w:rsidR="00B92E60" w:rsidRPr="00F12954" w:rsidRDefault="00B92E60" w:rsidP="00B92E60">
      <w:pPr>
        <w:ind w:firstLine="567"/>
        <w:jc w:val="both"/>
        <w:rPr>
          <w:rFonts w:ascii="Arial" w:hAnsi="Arial" w:cs="Arial"/>
        </w:rPr>
      </w:pPr>
      <w:r w:rsidRPr="00F12954">
        <w:rPr>
          <w:rFonts w:ascii="Arial" w:hAnsi="Arial" w:cs="Arial"/>
        </w:rPr>
        <w:t>Que, en ese sentido, se conforma el Comité de Evaluación con alguno o algunos de los cargos autorizados en el Anexo VI de la Norma Técnica (este párrafo es agregado en los casos que correspondan), conforme a lo dispuesto en el numeral 5.3.8.2.7 de la Norma Técnica;</w:t>
      </w:r>
    </w:p>
    <w:p w14:paraId="003BB9BD" w14:textId="77777777" w:rsidR="00B92E60" w:rsidRPr="00F12954" w:rsidRDefault="00B92E60" w:rsidP="00B92E60">
      <w:pPr>
        <w:ind w:firstLine="567"/>
        <w:jc w:val="both"/>
        <w:rPr>
          <w:rFonts w:ascii="Arial" w:hAnsi="Arial" w:cs="Arial"/>
        </w:rPr>
      </w:pPr>
    </w:p>
    <w:p w14:paraId="0E512B7B" w14:textId="77777777" w:rsidR="00B92E60" w:rsidRPr="00F12954" w:rsidRDefault="00B92E60" w:rsidP="00B92E60">
      <w:pPr>
        <w:jc w:val="both"/>
        <w:rPr>
          <w:rFonts w:ascii="Arial" w:hAnsi="Arial" w:cs="Arial"/>
        </w:rPr>
      </w:pPr>
      <w:r w:rsidRPr="00F12954">
        <w:rPr>
          <w:rFonts w:ascii="Arial" w:hAnsi="Arial" w:cs="Arial"/>
        </w:rPr>
        <w:t xml:space="preserve">(En los casos que la reconformación del Comité de evaluación requiere de autorización de la DIED se debe considerar los siguientes párrafos) </w:t>
      </w:r>
    </w:p>
    <w:p w14:paraId="5AFDBA6A" w14:textId="77777777" w:rsidR="00B92E60" w:rsidRPr="00F12954" w:rsidRDefault="00B92E60" w:rsidP="00B92E60">
      <w:pPr>
        <w:ind w:firstLine="567"/>
        <w:jc w:val="both"/>
        <w:rPr>
          <w:rFonts w:ascii="Arial" w:hAnsi="Arial" w:cs="Arial"/>
        </w:rPr>
      </w:pPr>
    </w:p>
    <w:p w14:paraId="52E56D93" w14:textId="77777777" w:rsidR="00B92E60" w:rsidRPr="00F12954" w:rsidRDefault="00B92E60" w:rsidP="00B92E60">
      <w:pPr>
        <w:ind w:firstLine="567"/>
        <w:jc w:val="both"/>
        <w:rPr>
          <w:rFonts w:ascii="Arial" w:hAnsi="Arial" w:cs="Arial"/>
        </w:rPr>
      </w:pPr>
      <w:r w:rsidRPr="00F12954">
        <w:rPr>
          <w:rFonts w:ascii="Arial" w:hAnsi="Arial" w:cs="Arial"/>
        </w:rPr>
        <w:t xml:space="preserve">Que, según lo dispuesto en el numeral 5.3.8.2.6 de la Norma Técnica que regula el concurso, </w:t>
      </w:r>
      <w:r w:rsidRPr="00F12954">
        <w:rPr>
          <w:rFonts w:ascii="Arial" w:eastAsia="Arial" w:hAnsi="Arial" w:cs="Arial"/>
        </w:rPr>
        <w:t>en los casos en los que el miembro reemplazante del Comité de Evaluación elegido por la DRE o UGEL, incumple con los requisitos establecidos en el numeral 5.3.8.2.5 de la norma técnica o tiene un cargo diferente a los autorizados en el Anexo VI de la norma técnica, la DRE o UGEL debe solicitar la autorización de la DIED antes de su designación, por tratarse de una conformación o reconformación del Comité de Evaluación con integrantes distintos a los previstos en la norma técnica y en el Reglamento de la LRM;</w:t>
      </w:r>
      <w:r w:rsidRPr="00F12954">
        <w:rPr>
          <w:rFonts w:ascii="Arial" w:hAnsi="Arial" w:cs="Arial"/>
        </w:rPr>
        <w:t xml:space="preserve">  </w:t>
      </w:r>
    </w:p>
    <w:p w14:paraId="46A97020" w14:textId="77777777" w:rsidR="00B92E60" w:rsidRPr="00F12954" w:rsidRDefault="00B92E60" w:rsidP="00B92E60">
      <w:pPr>
        <w:ind w:left="567"/>
        <w:jc w:val="both"/>
        <w:rPr>
          <w:rFonts w:ascii="Arial" w:hAnsi="Arial" w:cs="Arial"/>
        </w:rPr>
      </w:pPr>
    </w:p>
    <w:p w14:paraId="6D3F5FA7" w14:textId="77777777" w:rsidR="00B92E60" w:rsidRPr="00F12954" w:rsidRDefault="00B92E60" w:rsidP="00B92E60">
      <w:pPr>
        <w:ind w:firstLine="567"/>
        <w:jc w:val="both"/>
        <w:rPr>
          <w:rFonts w:ascii="Arial" w:hAnsi="Arial" w:cs="Arial"/>
        </w:rPr>
      </w:pPr>
      <w:r w:rsidRPr="00F12954">
        <w:rPr>
          <w:rFonts w:ascii="Arial" w:hAnsi="Arial" w:cs="Arial"/>
        </w:rPr>
        <w:t>Que, la UGEL (o DRE en los casos que corresponda) no cuenta con ninguno de los cargos autorizados para reemplazar al (primer, segundo o tercer integrante del Comité de Evaluación de UGEL), previstos en el Anexo VI de la Norma Técnica por los siguientes motivos (explicar detalladamente dichos motivos);</w:t>
      </w:r>
    </w:p>
    <w:p w14:paraId="33457651" w14:textId="77777777" w:rsidR="00B92E60" w:rsidRPr="00F12954" w:rsidRDefault="00B92E60" w:rsidP="00B92E60">
      <w:pPr>
        <w:ind w:firstLine="567"/>
        <w:jc w:val="both"/>
        <w:rPr>
          <w:rFonts w:ascii="Arial" w:hAnsi="Arial" w:cs="Arial"/>
        </w:rPr>
      </w:pPr>
      <w:r w:rsidRPr="00F12954">
        <w:rPr>
          <w:rFonts w:ascii="Arial" w:hAnsi="Arial" w:cs="Arial"/>
        </w:rPr>
        <w:br/>
        <w:t xml:space="preserve"> </w:t>
      </w:r>
      <w:r w:rsidRPr="00F12954">
        <w:rPr>
          <w:rFonts w:ascii="Arial" w:hAnsi="Arial" w:cs="Arial"/>
        </w:rPr>
        <w:tab/>
        <w:t xml:space="preserve">Qué, mediante Oficio </w:t>
      </w:r>
      <w:proofErr w:type="spellStart"/>
      <w:r w:rsidRPr="00F12954">
        <w:rPr>
          <w:rFonts w:ascii="Arial" w:hAnsi="Arial" w:cs="Arial"/>
        </w:rPr>
        <w:t>N°</w:t>
      </w:r>
      <w:proofErr w:type="spellEnd"/>
      <w:r w:rsidRPr="00F12954">
        <w:rPr>
          <w:rFonts w:ascii="Arial" w:hAnsi="Arial" w:cs="Arial"/>
        </w:rPr>
        <w:t xml:space="preserve"> </w:t>
      </w:r>
      <w:proofErr w:type="spellStart"/>
      <w:r w:rsidRPr="00F12954">
        <w:rPr>
          <w:rFonts w:ascii="Arial" w:hAnsi="Arial" w:cs="Arial"/>
        </w:rPr>
        <w:t>xxxx</w:t>
      </w:r>
      <w:proofErr w:type="spellEnd"/>
      <w:r w:rsidRPr="00F12954">
        <w:rPr>
          <w:rFonts w:ascii="Arial" w:hAnsi="Arial" w:cs="Arial"/>
        </w:rPr>
        <w:t xml:space="preserve"> de fecha </w:t>
      </w:r>
      <w:proofErr w:type="spellStart"/>
      <w:r w:rsidRPr="00F12954">
        <w:rPr>
          <w:rFonts w:ascii="Arial" w:hAnsi="Arial" w:cs="Arial"/>
        </w:rPr>
        <w:t>xxxxx</w:t>
      </w:r>
      <w:proofErr w:type="spellEnd"/>
      <w:r w:rsidRPr="00F12954">
        <w:rPr>
          <w:rFonts w:ascii="Arial" w:hAnsi="Arial" w:cs="Arial"/>
        </w:rPr>
        <w:t xml:space="preserve">, se requirió a la DIED la autorización para que el </w:t>
      </w:r>
      <w:proofErr w:type="spellStart"/>
      <w:r w:rsidRPr="00F12954">
        <w:rPr>
          <w:rFonts w:ascii="Arial" w:hAnsi="Arial" w:cs="Arial"/>
        </w:rPr>
        <w:t>xxxxxx</w:t>
      </w:r>
      <w:proofErr w:type="spellEnd"/>
      <w:r w:rsidRPr="00F12954">
        <w:rPr>
          <w:rFonts w:ascii="Arial" w:hAnsi="Arial" w:cs="Arial"/>
        </w:rPr>
        <w:t xml:space="preserve"> (nombre del miembro a reemplazar) sea reemplazado por </w:t>
      </w:r>
      <w:proofErr w:type="spellStart"/>
      <w:r w:rsidRPr="00F12954">
        <w:rPr>
          <w:rFonts w:ascii="Arial" w:hAnsi="Arial" w:cs="Arial"/>
        </w:rPr>
        <w:t>xxxxxxx</w:t>
      </w:r>
      <w:proofErr w:type="spellEnd"/>
      <w:r w:rsidRPr="00F12954">
        <w:rPr>
          <w:rFonts w:ascii="Arial" w:hAnsi="Arial" w:cs="Arial"/>
        </w:rPr>
        <w:t xml:space="preserve"> (nombre del miembro reemplazante), quien ocupa el cargo de XXXXX (encargado o designado y si forma parte de CPM); y, en atención a dicho requerimiento, mediante Oficio </w:t>
      </w:r>
      <w:proofErr w:type="spellStart"/>
      <w:r w:rsidRPr="00F12954">
        <w:rPr>
          <w:rFonts w:ascii="Arial" w:hAnsi="Arial" w:cs="Arial"/>
        </w:rPr>
        <w:t>N°</w:t>
      </w:r>
      <w:proofErr w:type="spellEnd"/>
      <w:r w:rsidRPr="00F12954">
        <w:rPr>
          <w:rFonts w:ascii="Arial" w:hAnsi="Arial" w:cs="Arial"/>
        </w:rPr>
        <w:t xml:space="preserve"> </w:t>
      </w:r>
      <w:proofErr w:type="spellStart"/>
      <w:r w:rsidRPr="00F12954">
        <w:rPr>
          <w:rFonts w:ascii="Arial" w:hAnsi="Arial" w:cs="Arial"/>
        </w:rPr>
        <w:t>xxxxx</w:t>
      </w:r>
      <w:proofErr w:type="spellEnd"/>
      <w:r w:rsidRPr="00F12954">
        <w:rPr>
          <w:rFonts w:ascii="Arial" w:hAnsi="Arial" w:cs="Arial"/>
        </w:rPr>
        <w:t>, la DIED autorizó la reconformación del Comité de Evaluación con un integrante diferente al previsto en el Reglamento de la LRM y la norma técnica;</w:t>
      </w:r>
    </w:p>
    <w:p w14:paraId="0AD8C397" w14:textId="77777777" w:rsidR="00B92E60" w:rsidRPr="00F12954" w:rsidRDefault="00B92E60" w:rsidP="00B92E60">
      <w:pPr>
        <w:ind w:firstLine="567"/>
        <w:jc w:val="both"/>
        <w:rPr>
          <w:rFonts w:ascii="Arial" w:hAnsi="Arial" w:cs="Arial"/>
        </w:rPr>
      </w:pPr>
    </w:p>
    <w:p w14:paraId="38D43A3E" w14:textId="77777777" w:rsidR="00B92E60" w:rsidRPr="00F12954" w:rsidRDefault="00B92E60" w:rsidP="00B92E60">
      <w:pPr>
        <w:ind w:firstLine="567"/>
        <w:jc w:val="both"/>
        <w:rPr>
          <w:rFonts w:ascii="Arial" w:hAnsi="Arial" w:cs="Arial"/>
        </w:rPr>
      </w:pPr>
      <w:r w:rsidRPr="00F12954">
        <w:rPr>
          <w:rFonts w:ascii="Arial" w:hAnsi="Arial" w:cs="Arial"/>
        </w:rPr>
        <w:t xml:space="preserve">Que, habiéndose autorizado por la DIED para que el XXXXXXX (nombre del miembro a reemplazar) sea reemplazado por </w:t>
      </w:r>
      <w:proofErr w:type="spellStart"/>
      <w:r w:rsidRPr="00F12954">
        <w:rPr>
          <w:rFonts w:ascii="Arial" w:hAnsi="Arial" w:cs="Arial"/>
        </w:rPr>
        <w:t>xxxxxxx</w:t>
      </w:r>
      <w:proofErr w:type="spellEnd"/>
      <w:r w:rsidRPr="00F12954">
        <w:rPr>
          <w:rFonts w:ascii="Arial" w:hAnsi="Arial" w:cs="Arial"/>
        </w:rPr>
        <w:t xml:space="preserve"> (nombre del miembro reemplazante), con el cargo de </w:t>
      </w:r>
      <w:proofErr w:type="spellStart"/>
      <w:r w:rsidRPr="00F12954">
        <w:rPr>
          <w:rFonts w:ascii="Arial" w:hAnsi="Arial" w:cs="Arial"/>
        </w:rPr>
        <w:t>xxxx</w:t>
      </w:r>
      <w:proofErr w:type="spellEnd"/>
      <w:r w:rsidRPr="00F12954">
        <w:rPr>
          <w:rFonts w:ascii="Arial" w:hAnsi="Arial" w:cs="Arial"/>
        </w:rPr>
        <w:t xml:space="preserve"> (indicar cargo del miembro reemplazante), se debe aprobar la reconformación del Comité de Evaluación con un nuevo integrante; </w:t>
      </w:r>
    </w:p>
    <w:p w14:paraId="40CB33D1" w14:textId="77777777" w:rsidR="00B92E60" w:rsidRPr="00F12954" w:rsidRDefault="00B92E60" w:rsidP="00B92E60">
      <w:pPr>
        <w:ind w:firstLine="567"/>
        <w:jc w:val="both"/>
        <w:rPr>
          <w:rFonts w:ascii="Arial" w:hAnsi="Arial" w:cs="Arial"/>
        </w:rPr>
      </w:pPr>
    </w:p>
    <w:p w14:paraId="4E8FA3DA" w14:textId="77777777" w:rsidR="00B92E60" w:rsidRPr="00F12954" w:rsidRDefault="00B92E60" w:rsidP="00B92E60">
      <w:pPr>
        <w:ind w:firstLine="567"/>
        <w:jc w:val="both"/>
        <w:rPr>
          <w:rFonts w:ascii="Arial" w:hAnsi="Arial" w:cs="Arial"/>
          <w:bCs/>
        </w:rPr>
      </w:pPr>
      <w:r w:rsidRPr="00F12954">
        <w:rPr>
          <w:rFonts w:ascii="Arial" w:hAnsi="Arial" w:cs="Arial"/>
          <w:bCs/>
        </w:rPr>
        <w:t xml:space="preserve">De conformidad con lo dispuesto en la Ley </w:t>
      </w:r>
      <w:proofErr w:type="spellStart"/>
      <w:r w:rsidRPr="00F12954">
        <w:rPr>
          <w:rFonts w:ascii="Arial" w:hAnsi="Arial" w:cs="Arial"/>
          <w:bCs/>
        </w:rPr>
        <w:t>N°</w:t>
      </w:r>
      <w:proofErr w:type="spellEnd"/>
      <w:r w:rsidRPr="00F12954">
        <w:rPr>
          <w:rFonts w:ascii="Arial" w:hAnsi="Arial" w:cs="Arial"/>
          <w:bCs/>
        </w:rPr>
        <w:t xml:space="preserve"> 29944, Ley de Reforma Magisterial y en su Reglamento, aprobado por Decreto Supremo </w:t>
      </w:r>
      <w:proofErr w:type="spellStart"/>
      <w:r w:rsidRPr="00F12954">
        <w:rPr>
          <w:rFonts w:ascii="Arial" w:hAnsi="Arial" w:cs="Arial"/>
          <w:bCs/>
        </w:rPr>
        <w:t>N°</w:t>
      </w:r>
      <w:proofErr w:type="spellEnd"/>
      <w:r w:rsidRPr="00F12954">
        <w:rPr>
          <w:rFonts w:ascii="Arial" w:hAnsi="Arial" w:cs="Arial"/>
          <w:bCs/>
        </w:rPr>
        <w:t xml:space="preserve"> 004-2013-ED; y, en la Norma Técnica</w:t>
      </w:r>
      <w:r w:rsidRPr="00F12954">
        <w:rPr>
          <w:rFonts w:ascii="Arial" w:hAnsi="Arial" w:cs="Arial"/>
        </w:rPr>
        <w:t xml:space="preserve"> aprobada con Resolución Viceministerial </w:t>
      </w:r>
      <w:proofErr w:type="spellStart"/>
      <w:r w:rsidRPr="00F12954">
        <w:rPr>
          <w:rFonts w:ascii="Arial" w:hAnsi="Arial" w:cs="Arial"/>
        </w:rPr>
        <w:t>N°</w:t>
      </w:r>
      <w:proofErr w:type="spellEnd"/>
      <w:r w:rsidRPr="00F12954">
        <w:rPr>
          <w:rFonts w:ascii="Arial" w:hAnsi="Arial" w:cs="Arial"/>
        </w:rPr>
        <w:t xml:space="preserve"> xxx-2024-MINEDU; </w:t>
      </w:r>
    </w:p>
    <w:p w14:paraId="778DD49C" w14:textId="77777777" w:rsidR="00B92E60" w:rsidRPr="00F12954" w:rsidRDefault="00B92E60" w:rsidP="00B92E60">
      <w:pPr>
        <w:ind w:firstLine="567"/>
        <w:jc w:val="both"/>
        <w:rPr>
          <w:rFonts w:ascii="Arial" w:hAnsi="Arial" w:cs="Arial"/>
        </w:rPr>
      </w:pPr>
      <w:r w:rsidRPr="00F12954">
        <w:rPr>
          <w:rFonts w:ascii="Arial" w:hAnsi="Arial" w:cs="Arial"/>
          <w:bCs/>
        </w:rPr>
        <w:t xml:space="preserve"> </w:t>
      </w:r>
    </w:p>
    <w:p w14:paraId="17224C86" w14:textId="77777777" w:rsidR="00B92E60" w:rsidRPr="00F12954" w:rsidRDefault="00B92E60" w:rsidP="00B92E60">
      <w:pPr>
        <w:ind w:firstLine="567"/>
        <w:jc w:val="both"/>
        <w:rPr>
          <w:rFonts w:ascii="Arial" w:hAnsi="Arial" w:cs="Arial"/>
          <w:b/>
          <w:shd w:val="clear" w:color="auto" w:fill="FFFFFF"/>
        </w:rPr>
      </w:pPr>
      <w:r w:rsidRPr="00F12954">
        <w:rPr>
          <w:rFonts w:ascii="Arial" w:hAnsi="Arial" w:cs="Arial"/>
          <w:b/>
          <w:shd w:val="clear" w:color="auto" w:fill="FFFFFF"/>
        </w:rPr>
        <w:t>SE RESUELVE:</w:t>
      </w:r>
    </w:p>
    <w:p w14:paraId="19DE813B" w14:textId="77777777" w:rsidR="00B92E60" w:rsidRPr="00F12954" w:rsidRDefault="00B92E60" w:rsidP="00B92E60">
      <w:pPr>
        <w:adjustRightInd w:val="0"/>
        <w:ind w:firstLine="567"/>
        <w:jc w:val="both"/>
        <w:rPr>
          <w:rFonts w:ascii="Arial" w:hAnsi="Arial" w:cs="Arial"/>
          <w:b/>
          <w:shd w:val="clear" w:color="auto" w:fill="FFFFFF"/>
        </w:rPr>
      </w:pPr>
    </w:p>
    <w:p w14:paraId="08107207" w14:textId="77777777" w:rsidR="00B92E60" w:rsidRPr="00F12954" w:rsidRDefault="00B92E60" w:rsidP="00B92E60">
      <w:pPr>
        <w:adjustRightInd w:val="0"/>
        <w:ind w:firstLine="567"/>
        <w:jc w:val="both"/>
        <w:rPr>
          <w:rFonts w:ascii="Arial" w:hAnsi="Arial" w:cs="Arial"/>
          <w:b/>
          <w:shd w:val="clear" w:color="auto" w:fill="FFFFFF"/>
        </w:rPr>
      </w:pPr>
      <w:r w:rsidRPr="00F12954">
        <w:rPr>
          <w:rFonts w:ascii="Arial" w:hAnsi="Arial" w:cs="Arial"/>
          <w:b/>
          <w:shd w:val="clear" w:color="auto" w:fill="FFFFFF"/>
        </w:rPr>
        <w:t xml:space="preserve">Artículo 1.- ACEPTAR la abstención del </w:t>
      </w:r>
      <w:proofErr w:type="spellStart"/>
      <w:r w:rsidRPr="00F12954">
        <w:rPr>
          <w:rFonts w:ascii="Arial" w:hAnsi="Arial" w:cs="Arial"/>
          <w:b/>
          <w:shd w:val="clear" w:color="auto" w:fill="FFFFFF"/>
        </w:rPr>
        <w:t>xxxxx</w:t>
      </w:r>
      <w:proofErr w:type="spellEnd"/>
      <w:r w:rsidRPr="00F12954">
        <w:rPr>
          <w:rFonts w:ascii="Arial" w:hAnsi="Arial" w:cs="Arial"/>
          <w:b/>
          <w:shd w:val="clear" w:color="auto" w:fill="FFFFFF"/>
        </w:rPr>
        <w:t xml:space="preserve"> (nombre y cargo del integrante </w:t>
      </w:r>
      <w:r w:rsidRPr="00F12954">
        <w:rPr>
          <w:rFonts w:ascii="Arial" w:hAnsi="Arial" w:cs="Arial"/>
          <w:b/>
          <w:shd w:val="clear" w:color="auto" w:fill="FFFFFF"/>
        </w:rPr>
        <w:lastRenderedPageBreak/>
        <w:t xml:space="preserve">que se abstiene) por encontrase inmerso en el impedimento o la causal de abstención prevista en el </w:t>
      </w:r>
      <w:proofErr w:type="spellStart"/>
      <w:r w:rsidRPr="00F12954">
        <w:rPr>
          <w:rFonts w:ascii="Arial" w:hAnsi="Arial" w:cs="Arial"/>
          <w:b/>
          <w:shd w:val="clear" w:color="auto" w:fill="FFFFFF"/>
        </w:rPr>
        <w:t>xxxxxx</w:t>
      </w:r>
      <w:proofErr w:type="spellEnd"/>
      <w:r w:rsidRPr="00F12954">
        <w:rPr>
          <w:rFonts w:ascii="Arial" w:hAnsi="Arial" w:cs="Arial"/>
          <w:b/>
          <w:shd w:val="clear" w:color="auto" w:fill="FFFFFF"/>
        </w:rPr>
        <w:t xml:space="preserve"> </w:t>
      </w:r>
      <w:r w:rsidRPr="00F12954">
        <w:rPr>
          <w:rFonts w:ascii="Arial" w:hAnsi="Arial" w:cs="Arial"/>
          <w:shd w:val="clear" w:color="auto" w:fill="FFFFFF"/>
        </w:rPr>
        <w:t>(citar el numeral o literal en el cual se establece el impedimento o causal de abstención de la norma técnica o el TUO de la LPAG)</w:t>
      </w:r>
      <w:r w:rsidRPr="00F12954">
        <w:rPr>
          <w:rStyle w:val="Refdenotaalpie"/>
          <w:rFonts w:ascii="Arial" w:hAnsi="Arial" w:cs="Arial"/>
          <w:shd w:val="clear" w:color="auto" w:fill="FFFFFF"/>
        </w:rPr>
        <w:footnoteReference w:id="1"/>
      </w:r>
      <w:r w:rsidRPr="00F12954">
        <w:rPr>
          <w:rFonts w:ascii="Arial" w:hAnsi="Arial" w:cs="Arial"/>
          <w:shd w:val="clear" w:color="auto" w:fill="FFFFFF"/>
        </w:rPr>
        <w:t>.</w:t>
      </w:r>
    </w:p>
    <w:p w14:paraId="79F335DB" w14:textId="77777777" w:rsidR="00B92E60" w:rsidRPr="00F12954" w:rsidRDefault="00B92E60" w:rsidP="00B92E60">
      <w:pPr>
        <w:adjustRightInd w:val="0"/>
        <w:ind w:firstLine="567"/>
        <w:jc w:val="both"/>
        <w:rPr>
          <w:rFonts w:ascii="Arial" w:hAnsi="Arial" w:cs="Arial"/>
          <w:b/>
          <w:shd w:val="clear" w:color="auto" w:fill="FFFFFF"/>
        </w:rPr>
      </w:pPr>
    </w:p>
    <w:p w14:paraId="0265FF0F" w14:textId="77777777" w:rsidR="00B92E60" w:rsidRPr="00F12954" w:rsidRDefault="00B92E60" w:rsidP="00B92E60">
      <w:pPr>
        <w:adjustRightInd w:val="0"/>
        <w:ind w:firstLine="567"/>
        <w:jc w:val="both"/>
        <w:rPr>
          <w:rFonts w:ascii="Arial" w:hAnsi="Arial" w:cs="Arial"/>
          <w:b/>
          <w:shd w:val="clear" w:color="auto" w:fill="FFFFFF"/>
        </w:rPr>
      </w:pPr>
      <w:r w:rsidRPr="00F12954">
        <w:rPr>
          <w:rFonts w:ascii="Arial" w:hAnsi="Arial" w:cs="Arial"/>
          <w:b/>
          <w:shd w:val="clear" w:color="auto" w:fill="FFFFFF"/>
        </w:rPr>
        <w:t xml:space="preserve">Artículo 2.- RECONFORMAR, </w:t>
      </w:r>
      <w:r w:rsidRPr="00F12954">
        <w:rPr>
          <w:rFonts w:ascii="Arial" w:hAnsi="Arial" w:cs="Arial"/>
          <w:shd w:val="clear" w:color="auto" w:fill="FFFFFF"/>
        </w:rPr>
        <w:t>a partir de la fecha de expedición de la presente Resolución</w:t>
      </w:r>
      <w:r w:rsidRPr="00F12954">
        <w:rPr>
          <w:rFonts w:ascii="Arial" w:hAnsi="Arial" w:cs="Arial"/>
          <w:b/>
          <w:shd w:val="clear" w:color="auto" w:fill="FFFFFF"/>
        </w:rPr>
        <w:t xml:space="preserve">, </w:t>
      </w:r>
      <w:r w:rsidRPr="00F12954">
        <w:rPr>
          <w:rFonts w:ascii="Arial" w:hAnsi="Arial" w:cs="Arial"/>
          <w:shd w:val="clear" w:color="auto" w:fill="FFFFFF"/>
        </w:rPr>
        <w:t xml:space="preserve">el Comité de Evaluación del </w:t>
      </w:r>
      <w:r w:rsidRPr="00F12954">
        <w:rPr>
          <w:rFonts w:ascii="Arial" w:hAnsi="Arial" w:cs="Arial"/>
        </w:rPr>
        <w:t xml:space="preserve">Concurso Público </w:t>
      </w:r>
      <w:r w:rsidRPr="00F12954">
        <w:rPr>
          <w:rFonts w:ascii="Arial" w:eastAsia="Arial" w:hAnsi="Arial" w:cs="Arial"/>
        </w:rPr>
        <w:t xml:space="preserve">para el Ascenso de Escala de los profesores de Educación Técnico-Productiva en el marco de la Carrera Pública Magisterial de la Ley </w:t>
      </w:r>
      <w:proofErr w:type="spellStart"/>
      <w:r w:rsidRPr="00F12954">
        <w:rPr>
          <w:rFonts w:ascii="Arial" w:eastAsia="Arial" w:hAnsi="Arial" w:cs="Arial"/>
        </w:rPr>
        <w:t>N°</w:t>
      </w:r>
      <w:proofErr w:type="spellEnd"/>
      <w:r w:rsidRPr="00F12954">
        <w:rPr>
          <w:rFonts w:ascii="Arial" w:eastAsia="Arial" w:hAnsi="Arial" w:cs="Arial"/>
        </w:rPr>
        <w:t xml:space="preserve"> 29944, Ley de Reforma Magisterial</w:t>
      </w:r>
      <w:r w:rsidRPr="00F12954">
        <w:rPr>
          <w:rFonts w:ascii="Arial" w:hAnsi="Arial" w:cs="Arial"/>
        </w:rPr>
        <w:t>; siendo que el Sr. XXXXXXX (nombre del miembro a reemplazar), será reemplazado por el Sr. XXXXXX (nombre del miembro reemplazante); y quedando la siguiente nueva conformación:</w:t>
      </w:r>
    </w:p>
    <w:p w14:paraId="1DF69687" w14:textId="77777777" w:rsidR="00B92E60" w:rsidRPr="00F12954" w:rsidRDefault="00B92E60" w:rsidP="00B92E60">
      <w:pPr>
        <w:adjustRightInd w:val="0"/>
        <w:ind w:right="-284" w:firstLine="567"/>
        <w:jc w:val="both"/>
        <w:rPr>
          <w:rFonts w:ascii="Arial" w:hAnsi="Arial" w:cs="Arial"/>
        </w:rPr>
      </w:pPr>
    </w:p>
    <w:p w14:paraId="17F975BD" w14:textId="77777777" w:rsidR="00B92E60" w:rsidRPr="00F12954" w:rsidRDefault="00B92E60" w:rsidP="00B92E60">
      <w:pPr>
        <w:adjustRightInd w:val="0"/>
        <w:ind w:right="-284" w:firstLine="567"/>
        <w:jc w:val="both"/>
        <w:rPr>
          <w:rFonts w:ascii="Arial" w:hAnsi="Arial" w:cs="Arial"/>
        </w:rPr>
      </w:pPr>
    </w:p>
    <w:tbl>
      <w:tblPr>
        <w:tblW w:w="802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851"/>
        <w:gridCol w:w="1333"/>
        <w:gridCol w:w="1446"/>
        <w:gridCol w:w="1417"/>
        <w:gridCol w:w="1418"/>
      </w:tblGrid>
      <w:tr w:rsidR="00B92E60" w:rsidRPr="00F12954" w14:paraId="03CDA45B" w14:textId="77777777" w:rsidTr="007E3676">
        <w:trPr>
          <w:trHeight w:val="433"/>
        </w:trPr>
        <w:tc>
          <w:tcPr>
            <w:tcW w:w="1559" w:type="dxa"/>
            <w:shd w:val="clear" w:color="auto" w:fill="auto"/>
          </w:tcPr>
          <w:p w14:paraId="5826A315" w14:textId="77777777" w:rsidR="00B92E60" w:rsidRPr="00F12954" w:rsidRDefault="00B92E60" w:rsidP="007E3676">
            <w:pPr>
              <w:adjustRightInd w:val="0"/>
              <w:ind w:left="-221" w:right="-24"/>
              <w:jc w:val="center"/>
              <w:rPr>
                <w:rFonts w:ascii="Arial" w:hAnsi="Arial" w:cs="Arial"/>
                <w:b/>
              </w:rPr>
            </w:pPr>
            <w:r w:rsidRPr="00F12954">
              <w:rPr>
                <w:rFonts w:ascii="Arial" w:hAnsi="Arial" w:cs="Arial"/>
                <w:b/>
              </w:rPr>
              <w:t>Apellidos y Nombre</w:t>
            </w:r>
          </w:p>
        </w:tc>
        <w:tc>
          <w:tcPr>
            <w:tcW w:w="851" w:type="dxa"/>
            <w:shd w:val="clear" w:color="auto" w:fill="auto"/>
          </w:tcPr>
          <w:p w14:paraId="5D4B4B26" w14:textId="77777777" w:rsidR="00B92E60" w:rsidRPr="00F12954" w:rsidRDefault="00B92E60" w:rsidP="007E3676">
            <w:pPr>
              <w:adjustRightInd w:val="0"/>
              <w:ind w:right="-72"/>
              <w:jc w:val="center"/>
              <w:rPr>
                <w:rFonts w:ascii="Arial" w:hAnsi="Arial" w:cs="Arial"/>
                <w:b/>
              </w:rPr>
            </w:pPr>
            <w:r w:rsidRPr="00F12954">
              <w:rPr>
                <w:rFonts w:ascii="Arial" w:hAnsi="Arial" w:cs="Arial"/>
                <w:b/>
              </w:rPr>
              <w:t xml:space="preserve">DNI </w:t>
            </w:r>
          </w:p>
        </w:tc>
        <w:tc>
          <w:tcPr>
            <w:tcW w:w="1333" w:type="dxa"/>
            <w:shd w:val="clear" w:color="auto" w:fill="auto"/>
          </w:tcPr>
          <w:p w14:paraId="2C8EC793" w14:textId="77777777" w:rsidR="00B92E60" w:rsidRPr="00F12954" w:rsidRDefault="00B92E60" w:rsidP="007E3676">
            <w:pPr>
              <w:adjustRightInd w:val="0"/>
              <w:ind w:left="-164" w:right="-136"/>
              <w:jc w:val="center"/>
              <w:rPr>
                <w:rFonts w:ascii="Arial" w:hAnsi="Arial" w:cs="Arial"/>
                <w:b/>
              </w:rPr>
            </w:pPr>
            <w:r w:rsidRPr="00F12954">
              <w:rPr>
                <w:rFonts w:ascii="Arial" w:hAnsi="Arial" w:cs="Arial"/>
                <w:b/>
              </w:rPr>
              <w:t xml:space="preserve">Cargo del Puesto </w:t>
            </w:r>
          </w:p>
        </w:tc>
        <w:tc>
          <w:tcPr>
            <w:tcW w:w="1446" w:type="dxa"/>
            <w:shd w:val="clear" w:color="auto" w:fill="auto"/>
          </w:tcPr>
          <w:p w14:paraId="7C8B12EA" w14:textId="77777777" w:rsidR="00B92E60" w:rsidRPr="00F12954" w:rsidRDefault="00B92E60" w:rsidP="007E3676">
            <w:pPr>
              <w:adjustRightInd w:val="0"/>
              <w:ind w:left="-80"/>
              <w:jc w:val="center"/>
              <w:rPr>
                <w:rFonts w:ascii="Arial" w:hAnsi="Arial" w:cs="Arial"/>
                <w:b/>
              </w:rPr>
            </w:pPr>
            <w:r w:rsidRPr="00F12954">
              <w:rPr>
                <w:rFonts w:ascii="Arial" w:hAnsi="Arial" w:cs="Arial"/>
                <w:b/>
              </w:rPr>
              <w:t>Cargo en el Comité</w:t>
            </w:r>
          </w:p>
        </w:tc>
        <w:tc>
          <w:tcPr>
            <w:tcW w:w="1417" w:type="dxa"/>
            <w:shd w:val="clear" w:color="auto" w:fill="auto"/>
          </w:tcPr>
          <w:p w14:paraId="7E6183E7" w14:textId="77777777" w:rsidR="00B92E60" w:rsidRPr="00F12954" w:rsidRDefault="00B92E60" w:rsidP="007E3676">
            <w:pPr>
              <w:adjustRightInd w:val="0"/>
              <w:ind w:left="-108" w:right="-123"/>
              <w:jc w:val="center"/>
              <w:rPr>
                <w:rFonts w:ascii="Arial" w:hAnsi="Arial" w:cs="Arial"/>
                <w:b/>
              </w:rPr>
            </w:pPr>
            <w:r w:rsidRPr="00F12954">
              <w:rPr>
                <w:rFonts w:ascii="Arial" w:hAnsi="Arial" w:cs="Arial"/>
                <w:b/>
              </w:rPr>
              <w:t>Dirección Electrónica</w:t>
            </w:r>
          </w:p>
        </w:tc>
        <w:tc>
          <w:tcPr>
            <w:tcW w:w="1418" w:type="dxa"/>
            <w:shd w:val="clear" w:color="auto" w:fill="auto"/>
          </w:tcPr>
          <w:p w14:paraId="7E0E4082" w14:textId="77777777" w:rsidR="00B92E60" w:rsidRPr="00F12954" w:rsidRDefault="00B92E60" w:rsidP="007E3676">
            <w:pPr>
              <w:adjustRightInd w:val="0"/>
              <w:ind w:left="-235" w:right="-284"/>
              <w:jc w:val="center"/>
              <w:rPr>
                <w:rFonts w:ascii="Arial" w:hAnsi="Arial" w:cs="Arial"/>
                <w:b/>
              </w:rPr>
            </w:pPr>
            <w:r w:rsidRPr="00F12954">
              <w:rPr>
                <w:rFonts w:ascii="Arial" w:hAnsi="Arial" w:cs="Arial"/>
                <w:b/>
              </w:rPr>
              <w:t>Número de Teléfono</w:t>
            </w:r>
          </w:p>
        </w:tc>
      </w:tr>
      <w:tr w:rsidR="00B92E60" w:rsidRPr="00F12954" w14:paraId="02151C41" w14:textId="77777777" w:rsidTr="007E3676">
        <w:trPr>
          <w:trHeight w:val="210"/>
        </w:trPr>
        <w:tc>
          <w:tcPr>
            <w:tcW w:w="1559" w:type="dxa"/>
            <w:shd w:val="clear" w:color="auto" w:fill="auto"/>
          </w:tcPr>
          <w:p w14:paraId="0326E48B" w14:textId="77777777" w:rsidR="00B92E60" w:rsidRPr="00F12954" w:rsidRDefault="00B92E60" w:rsidP="007E3676">
            <w:pPr>
              <w:adjustRightInd w:val="0"/>
              <w:ind w:right="-284"/>
              <w:jc w:val="both"/>
              <w:rPr>
                <w:rFonts w:ascii="Arial" w:hAnsi="Arial" w:cs="Arial"/>
              </w:rPr>
            </w:pPr>
          </w:p>
        </w:tc>
        <w:tc>
          <w:tcPr>
            <w:tcW w:w="851" w:type="dxa"/>
            <w:shd w:val="clear" w:color="auto" w:fill="auto"/>
          </w:tcPr>
          <w:p w14:paraId="061A65CB" w14:textId="77777777" w:rsidR="00B92E60" w:rsidRPr="00F12954" w:rsidRDefault="00B92E60" w:rsidP="007E3676">
            <w:pPr>
              <w:adjustRightInd w:val="0"/>
              <w:ind w:right="-284"/>
              <w:jc w:val="both"/>
              <w:rPr>
                <w:rFonts w:ascii="Arial" w:hAnsi="Arial" w:cs="Arial"/>
              </w:rPr>
            </w:pPr>
          </w:p>
        </w:tc>
        <w:tc>
          <w:tcPr>
            <w:tcW w:w="1333" w:type="dxa"/>
            <w:shd w:val="clear" w:color="auto" w:fill="auto"/>
          </w:tcPr>
          <w:p w14:paraId="3DBFC031" w14:textId="77777777" w:rsidR="00B92E60" w:rsidRPr="00F12954" w:rsidRDefault="00B92E60" w:rsidP="007E3676">
            <w:pPr>
              <w:adjustRightInd w:val="0"/>
              <w:ind w:right="-136"/>
              <w:jc w:val="both"/>
              <w:rPr>
                <w:rFonts w:ascii="Arial" w:hAnsi="Arial" w:cs="Arial"/>
              </w:rPr>
            </w:pPr>
          </w:p>
        </w:tc>
        <w:tc>
          <w:tcPr>
            <w:tcW w:w="1446" w:type="dxa"/>
            <w:shd w:val="clear" w:color="auto" w:fill="auto"/>
          </w:tcPr>
          <w:p w14:paraId="003CDF0D" w14:textId="77777777" w:rsidR="00B92E60" w:rsidRPr="00F12954" w:rsidRDefault="00B92E60" w:rsidP="007E3676">
            <w:pPr>
              <w:adjustRightInd w:val="0"/>
              <w:ind w:right="-108"/>
              <w:jc w:val="both"/>
              <w:rPr>
                <w:rFonts w:ascii="Arial" w:hAnsi="Arial" w:cs="Arial"/>
              </w:rPr>
            </w:pPr>
            <w:r w:rsidRPr="00F12954">
              <w:rPr>
                <w:rFonts w:ascii="Arial" w:hAnsi="Arial" w:cs="Arial"/>
              </w:rPr>
              <w:t>Primer miembro</w:t>
            </w:r>
          </w:p>
          <w:p w14:paraId="3A45B650" w14:textId="77777777" w:rsidR="00B92E60" w:rsidRPr="00F12954" w:rsidRDefault="00B92E60" w:rsidP="007E3676">
            <w:pPr>
              <w:adjustRightInd w:val="0"/>
              <w:ind w:right="-108"/>
              <w:jc w:val="both"/>
              <w:rPr>
                <w:rFonts w:ascii="Arial" w:hAnsi="Arial" w:cs="Arial"/>
              </w:rPr>
            </w:pPr>
            <w:r w:rsidRPr="00F12954">
              <w:rPr>
                <w:rFonts w:ascii="Arial" w:hAnsi="Arial" w:cs="Arial"/>
              </w:rPr>
              <w:t>(</w:t>
            </w:r>
            <w:proofErr w:type="gramStart"/>
            <w:r w:rsidRPr="00F12954">
              <w:rPr>
                <w:rFonts w:ascii="Arial" w:hAnsi="Arial" w:cs="Arial"/>
              </w:rPr>
              <w:t>Presidente</w:t>
            </w:r>
            <w:proofErr w:type="gramEnd"/>
            <w:r w:rsidRPr="00F12954">
              <w:rPr>
                <w:rFonts w:ascii="Arial" w:hAnsi="Arial" w:cs="Arial"/>
              </w:rPr>
              <w:t>)</w:t>
            </w:r>
          </w:p>
        </w:tc>
        <w:tc>
          <w:tcPr>
            <w:tcW w:w="1417" w:type="dxa"/>
            <w:shd w:val="clear" w:color="auto" w:fill="auto"/>
          </w:tcPr>
          <w:p w14:paraId="1F6FE492" w14:textId="77777777" w:rsidR="00B92E60" w:rsidRPr="00F12954" w:rsidRDefault="00B92E60" w:rsidP="007E3676">
            <w:pPr>
              <w:adjustRightInd w:val="0"/>
              <w:ind w:right="-284"/>
              <w:jc w:val="both"/>
              <w:rPr>
                <w:rFonts w:ascii="Arial" w:hAnsi="Arial" w:cs="Arial"/>
              </w:rPr>
            </w:pPr>
          </w:p>
        </w:tc>
        <w:tc>
          <w:tcPr>
            <w:tcW w:w="1418" w:type="dxa"/>
            <w:shd w:val="clear" w:color="auto" w:fill="auto"/>
          </w:tcPr>
          <w:p w14:paraId="22A07E2C" w14:textId="77777777" w:rsidR="00B92E60" w:rsidRPr="00F12954" w:rsidRDefault="00B92E60" w:rsidP="007E3676">
            <w:pPr>
              <w:adjustRightInd w:val="0"/>
              <w:ind w:right="-284"/>
              <w:jc w:val="both"/>
              <w:rPr>
                <w:rFonts w:ascii="Arial" w:hAnsi="Arial" w:cs="Arial"/>
              </w:rPr>
            </w:pPr>
          </w:p>
        </w:tc>
      </w:tr>
      <w:tr w:rsidR="00B92E60" w:rsidRPr="00F12954" w14:paraId="52C1914B" w14:textId="77777777" w:rsidTr="007E3676">
        <w:trPr>
          <w:trHeight w:val="210"/>
        </w:trPr>
        <w:tc>
          <w:tcPr>
            <w:tcW w:w="1559" w:type="dxa"/>
            <w:shd w:val="clear" w:color="auto" w:fill="auto"/>
          </w:tcPr>
          <w:p w14:paraId="7EE99AEA" w14:textId="77777777" w:rsidR="00B92E60" w:rsidRPr="00F12954" w:rsidRDefault="00B92E60" w:rsidP="007E3676">
            <w:pPr>
              <w:adjustRightInd w:val="0"/>
              <w:ind w:right="-284"/>
              <w:jc w:val="both"/>
              <w:rPr>
                <w:rFonts w:ascii="Arial" w:hAnsi="Arial" w:cs="Arial"/>
              </w:rPr>
            </w:pPr>
          </w:p>
        </w:tc>
        <w:tc>
          <w:tcPr>
            <w:tcW w:w="851" w:type="dxa"/>
            <w:shd w:val="clear" w:color="auto" w:fill="auto"/>
          </w:tcPr>
          <w:p w14:paraId="62E8F0C7" w14:textId="77777777" w:rsidR="00B92E60" w:rsidRPr="00F12954" w:rsidRDefault="00B92E60" w:rsidP="007E3676">
            <w:pPr>
              <w:adjustRightInd w:val="0"/>
              <w:ind w:right="-284"/>
              <w:jc w:val="both"/>
              <w:rPr>
                <w:rFonts w:ascii="Arial" w:hAnsi="Arial" w:cs="Arial"/>
              </w:rPr>
            </w:pPr>
          </w:p>
        </w:tc>
        <w:tc>
          <w:tcPr>
            <w:tcW w:w="1333" w:type="dxa"/>
            <w:shd w:val="clear" w:color="auto" w:fill="auto"/>
          </w:tcPr>
          <w:p w14:paraId="1D69F71C" w14:textId="77777777" w:rsidR="00B92E60" w:rsidRPr="00F12954" w:rsidRDefault="00B92E60" w:rsidP="007E3676">
            <w:pPr>
              <w:adjustRightInd w:val="0"/>
              <w:ind w:right="-284"/>
              <w:jc w:val="both"/>
              <w:rPr>
                <w:rFonts w:ascii="Arial" w:hAnsi="Arial" w:cs="Arial"/>
              </w:rPr>
            </w:pPr>
          </w:p>
        </w:tc>
        <w:tc>
          <w:tcPr>
            <w:tcW w:w="1446" w:type="dxa"/>
            <w:shd w:val="clear" w:color="auto" w:fill="auto"/>
          </w:tcPr>
          <w:p w14:paraId="0539A778" w14:textId="77777777" w:rsidR="00B92E60" w:rsidRPr="00F12954" w:rsidRDefault="00B92E60" w:rsidP="007E3676">
            <w:pPr>
              <w:adjustRightInd w:val="0"/>
              <w:ind w:right="-108"/>
              <w:jc w:val="both"/>
              <w:rPr>
                <w:rFonts w:ascii="Arial" w:hAnsi="Arial" w:cs="Arial"/>
              </w:rPr>
            </w:pPr>
            <w:r w:rsidRPr="00F12954">
              <w:rPr>
                <w:rFonts w:ascii="Arial" w:hAnsi="Arial" w:cs="Arial"/>
              </w:rPr>
              <w:t xml:space="preserve">Segundo miembro </w:t>
            </w:r>
          </w:p>
        </w:tc>
        <w:tc>
          <w:tcPr>
            <w:tcW w:w="1417" w:type="dxa"/>
            <w:shd w:val="clear" w:color="auto" w:fill="auto"/>
          </w:tcPr>
          <w:p w14:paraId="0FDA6636" w14:textId="77777777" w:rsidR="00B92E60" w:rsidRPr="00F12954" w:rsidRDefault="00B92E60" w:rsidP="007E3676">
            <w:pPr>
              <w:adjustRightInd w:val="0"/>
              <w:ind w:right="-284"/>
              <w:jc w:val="both"/>
              <w:rPr>
                <w:rFonts w:ascii="Arial" w:hAnsi="Arial" w:cs="Arial"/>
              </w:rPr>
            </w:pPr>
          </w:p>
        </w:tc>
        <w:tc>
          <w:tcPr>
            <w:tcW w:w="1418" w:type="dxa"/>
            <w:shd w:val="clear" w:color="auto" w:fill="auto"/>
          </w:tcPr>
          <w:p w14:paraId="488FE143" w14:textId="77777777" w:rsidR="00B92E60" w:rsidRPr="00F12954" w:rsidRDefault="00B92E60" w:rsidP="007E3676">
            <w:pPr>
              <w:adjustRightInd w:val="0"/>
              <w:ind w:right="-284"/>
              <w:jc w:val="both"/>
              <w:rPr>
                <w:rFonts w:ascii="Arial" w:hAnsi="Arial" w:cs="Arial"/>
              </w:rPr>
            </w:pPr>
          </w:p>
        </w:tc>
      </w:tr>
      <w:tr w:rsidR="00B92E60" w:rsidRPr="00F12954" w14:paraId="1EDACE86" w14:textId="77777777" w:rsidTr="007E3676">
        <w:trPr>
          <w:trHeight w:val="223"/>
        </w:trPr>
        <w:tc>
          <w:tcPr>
            <w:tcW w:w="1559" w:type="dxa"/>
            <w:shd w:val="clear" w:color="auto" w:fill="auto"/>
          </w:tcPr>
          <w:p w14:paraId="66EFCECC" w14:textId="77777777" w:rsidR="00B92E60" w:rsidRPr="00F12954" w:rsidRDefault="00B92E60" w:rsidP="007E3676">
            <w:pPr>
              <w:adjustRightInd w:val="0"/>
              <w:ind w:right="-284"/>
              <w:jc w:val="both"/>
              <w:rPr>
                <w:rFonts w:ascii="Arial" w:hAnsi="Arial" w:cs="Arial"/>
              </w:rPr>
            </w:pPr>
          </w:p>
        </w:tc>
        <w:tc>
          <w:tcPr>
            <w:tcW w:w="851" w:type="dxa"/>
            <w:shd w:val="clear" w:color="auto" w:fill="auto"/>
          </w:tcPr>
          <w:p w14:paraId="18DD5F2C" w14:textId="77777777" w:rsidR="00B92E60" w:rsidRPr="00F12954" w:rsidRDefault="00B92E60" w:rsidP="007E3676">
            <w:pPr>
              <w:adjustRightInd w:val="0"/>
              <w:ind w:right="-284"/>
              <w:jc w:val="both"/>
              <w:rPr>
                <w:rFonts w:ascii="Arial" w:hAnsi="Arial" w:cs="Arial"/>
              </w:rPr>
            </w:pPr>
          </w:p>
        </w:tc>
        <w:tc>
          <w:tcPr>
            <w:tcW w:w="1333" w:type="dxa"/>
            <w:shd w:val="clear" w:color="auto" w:fill="auto"/>
          </w:tcPr>
          <w:p w14:paraId="7F98E682" w14:textId="77777777" w:rsidR="00B92E60" w:rsidRPr="00F12954" w:rsidRDefault="00B92E60" w:rsidP="007E3676">
            <w:pPr>
              <w:adjustRightInd w:val="0"/>
              <w:ind w:right="-284"/>
              <w:jc w:val="both"/>
              <w:rPr>
                <w:rFonts w:ascii="Arial" w:hAnsi="Arial" w:cs="Arial"/>
              </w:rPr>
            </w:pPr>
          </w:p>
        </w:tc>
        <w:tc>
          <w:tcPr>
            <w:tcW w:w="1446" w:type="dxa"/>
            <w:shd w:val="clear" w:color="auto" w:fill="auto"/>
          </w:tcPr>
          <w:p w14:paraId="27D00D07" w14:textId="77777777" w:rsidR="00B92E60" w:rsidRPr="00F12954" w:rsidRDefault="00B92E60" w:rsidP="007E3676">
            <w:pPr>
              <w:adjustRightInd w:val="0"/>
              <w:ind w:right="-108"/>
              <w:jc w:val="both"/>
              <w:rPr>
                <w:rFonts w:ascii="Arial" w:hAnsi="Arial" w:cs="Arial"/>
              </w:rPr>
            </w:pPr>
            <w:r w:rsidRPr="00F12954">
              <w:rPr>
                <w:rFonts w:ascii="Arial" w:hAnsi="Arial" w:cs="Arial"/>
              </w:rPr>
              <w:t xml:space="preserve">Tercer miembro </w:t>
            </w:r>
          </w:p>
        </w:tc>
        <w:tc>
          <w:tcPr>
            <w:tcW w:w="1417" w:type="dxa"/>
            <w:shd w:val="clear" w:color="auto" w:fill="auto"/>
          </w:tcPr>
          <w:p w14:paraId="73908C7F" w14:textId="77777777" w:rsidR="00B92E60" w:rsidRPr="00F12954" w:rsidRDefault="00B92E60" w:rsidP="007E3676">
            <w:pPr>
              <w:adjustRightInd w:val="0"/>
              <w:ind w:right="-284"/>
              <w:jc w:val="both"/>
              <w:rPr>
                <w:rFonts w:ascii="Arial" w:hAnsi="Arial" w:cs="Arial"/>
              </w:rPr>
            </w:pPr>
          </w:p>
        </w:tc>
        <w:tc>
          <w:tcPr>
            <w:tcW w:w="1418" w:type="dxa"/>
            <w:shd w:val="clear" w:color="auto" w:fill="auto"/>
          </w:tcPr>
          <w:p w14:paraId="0B6AE4DE" w14:textId="77777777" w:rsidR="00B92E60" w:rsidRPr="00F12954" w:rsidRDefault="00B92E60" w:rsidP="007E3676">
            <w:pPr>
              <w:adjustRightInd w:val="0"/>
              <w:ind w:right="-284"/>
              <w:jc w:val="both"/>
              <w:rPr>
                <w:rFonts w:ascii="Arial" w:hAnsi="Arial" w:cs="Arial"/>
              </w:rPr>
            </w:pPr>
          </w:p>
        </w:tc>
      </w:tr>
    </w:tbl>
    <w:p w14:paraId="4B31B528" w14:textId="77777777" w:rsidR="00B92E60" w:rsidRPr="00F12954" w:rsidRDefault="00B92E60" w:rsidP="00B92E60">
      <w:pPr>
        <w:adjustRightInd w:val="0"/>
        <w:ind w:right="-284" w:firstLine="567"/>
        <w:jc w:val="both"/>
        <w:rPr>
          <w:rFonts w:ascii="Arial" w:hAnsi="Arial" w:cs="Arial"/>
        </w:rPr>
      </w:pPr>
    </w:p>
    <w:p w14:paraId="4CFFAE80" w14:textId="77777777" w:rsidR="00B92E60" w:rsidRPr="00F12954" w:rsidRDefault="00B92E60" w:rsidP="00B92E60">
      <w:pPr>
        <w:adjustRightInd w:val="0"/>
        <w:ind w:right="139" w:firstLine="567"/>
        <w:jc w:val="both"/>
        <w:rPr>
          <w:rFonts w:ascii="Arial" w:hAnsi="Arial" w:cs="Arial"/>
        </w:rPr>
      </w:pPr>
    </w:p>
    <w:p w14:paraId="07D63EB8" w14:textId="77777777" w:rsidR="00B92E60" w:rsidRPr="00F12954" w:rsidRDefault="00B92E60" w:rsidP="00B92E60">
      <w:pPr>
        <w:tabs>
          <w:tab w:val="left" w:pos="709"/>
        </w:tabs>
        <w:adjustRightInd w:val="0"/>
        <w:ind w:firstLine="567"/>
        <w:jc w:val="both"/>
        <w:rPr>
          <w:rFonts w:ascii="Arial" w:hAnsi="Arial" w:cs="Arial"/>
          <w:shd w:val="clear" w:color="auto" w:fill="FFFFFF"/>
        </w:rPr>
      </w:pPr>
      <w:r w:rsidRPr="00F12954">
        <w:rPr>
          <w:rFonts w:ascii="Arial" w:hAnsi="Arial" w:cs="Arial"/>
          <w:b/>
          <w:shd w:val="clear" w:color="auto" w:fill="FFFFFF"/>
        </w:rPr>
        <w:t>Artículo 3.</w:t>
      </w:r>
      <w:proofErr w:type="gramStart"/>
      <w:r w:rsidRPr="00F12954">
        <w:rPr>
          <w:rFonts w:ascii="Arial" w:hAnsi="Arial" w:cs="Arial"/>
          <w:b/>
          <w:shd w:val="clear" w:color="auto" w:fill="FFFFFF"/>
        </w:rPr>
        <w:t>-</w:t>
      </w:r>
      <w:r w:rsidRPr="00F12954">
        <w:rPr>
          <w:rFonts w:ascii="Arial" w:hAnsi="Arial" w:cs="Arial"/>
          <w:shd w:val="clear" w:color="auto" w:fill="FFFFFF"/>
        </w:rPr>
        <w:t>.</w:t>
      </w:r>
      <w:r w:rsidRPr="00F12954">
        <w:rPr>
          <w:rFonts w:ascii="Arial" w:hAnsi="Arial" w:cs="Arial"/>
          <w:b/>
          <w:shd w:val="clear" w:color="auto" w:fill="FFFFFF"/>
        </w:rPr>
        <w:t>NOTIFICAR</w:t>
      </w:r>
      <w:proofErr w:type="gramEnd"/>
      <w:r w:rsidRPr="00F12954">
        <w:rPr>
          <w:rFonts w:ascii="Arial" w:hAnsi="Arial" w:cs="Arial"/>
          <w:b/>
          <w:shd w:val="clear" w:color="auto" w:fill="FFFFFF"/>
        </w:rPr>
        <w:t xml:space="preserve"> </w:t>
      </w:r>
      <w:r w:rsidRPr="00F12954">
        <w:rPr>
          <w:rFonts w:ascii="Arial" w:hAnsi="Arial" w:cs="Arial"/>
          <w:shd w:val="clear" w:color="auto" w:fill="FFFFFF"/>
        </w:rPr>
        <w:t xml:space="preserve">la presente resolución a los integrantes del Comité de Evaluación. </w:t>
      </w:r>
    </w:p>
    <w:p w14:paraId="4130C0A2" w14:textId="77777777" w:rsidR="00B92E60" w:rsidRPr="00F12954" w:rsidRDefault="00B92E60" w:rsidP="00B92E60">
      <w:pPr>
        <w:tabs>
          <w:tab w:val="left" w:pos="709"/>
        </w:tabs>
        <w:adjustRightInd w:val="0"/>
        <w:ind w:firstLine="567"/>
        <w:jc w:val="both"/>
        <w:rPr>
          <w:rFonts w:ascii="Arial" w:hAnsi="Arial" w:cs="Arial"/>
          <w:shd w:val="clear" w:color="auto" w:fill="FFFFFF"/>
        </w:rPr>
      </w:pPr>
    </w:p>
    <w:p w14:paraId="065ACBA4" w14:textId="77777777" w:rsidR="00B92E60" w:rsidRPr="00F12954" w:rsidRDefault="00B92E60" w:rsidP="00B92E60">
      <w:pPr>
        <w:tabs>
          <w:tab w:val="left" w:pos="709"/>
        </w:tabs>
        <w:adjustRightInd w:val="0"/>
        <w:ind w:firstLine="567"/>
        <w:jc w:val="both"/>
        <w:rPr>
          <w:rFonts w:ascii="Arial" w:hAnsi="Arial" w:cs="Arial"/>
        </w:rPr>
      </w:pPr>
      <w:r w:rsidRPr="00F12954">
        <w:rPr>
          <w:rFonts w:ascii="Arial" w:hAnsi="Arial" w:cs="Arial"/>
          <w:b/>
          <w:shd w:val="clear" w:color="auto" w:fill="FFFFFF"/>
        </w:rPr>
        <w:t>Artículo 4.</w:t>
      </w:r>
      <w:proofErr w:type="gramStart"/>
      <w:r w:rsidRPr="00F12954">
        <w:rPr>
          <w:rFonts w:ascii="Arial" w:hAnsi="Arial" w:cs="Arial"/>
          <w:b/>
          <w:shd w:val="clear" w:color="auto" w:fill="FFFFFF"/>
        </w:rPr>
        <w:t>-</w:t>
      </w:r>
      <w:r w:rsidRPr="00F12954">
        <w:rPr>
          <w:rFonts w:ascii="Arial" w:hAnsi="Arial" w:cs="Arial"/>
          <w:shd w:val="clear" w:color="auto" w:fill="FFFFFF"/>
        </w:rPr>
        <w:t>.</w:t>
      </w:r>
      <w:r w:rsidRPr="00F12954">
        <w:rPr>
          <w:rFonts w:ascii="Arial" w:hAnsi="Arial" w:cs="Arial"/>
          <w:b/>
          <w:shd w:val="clear" w:color="auto" w:fill="FFFFFF"/>
        </w:rPr>
        <w:t>REMITIR</w:t>
      </w:r>
      <w:proofErr w:type="gramEnd"/>
      <w:r w:rsidRPr="00F12954">
        <w:rPr>
          <w:rFonts w:ascii="Arial" w:hAnsi="Arial" w:cs="Arial"/>
          <w:shd w:val="clear" w:color="auto" w:fill="FFFFFF"/>
        </w:rPr>
        <w:t xml:space="preserve"> una copia de la presente Resolución a la Dirección de Evaluación Docente del Ministerio de Educación, conjuntamente con la Declaración Jurada suscrita por cada uno de los integrantes del Comité de Evaluación en la cual declaran no encontrarse inmerso en los impedimentos o causales de abstención previstos en los numerales 5.3.8.1.8 y 5.3.8.1.9 de la norma técnica. </w:t>
      </w:r>
    </w:p>
    <w:p w14:paraId="6442FC50" w14:textId="77777777" w:rsidR="00B92E60" w:rsidRPr="00F12954" w:rsidRDefault="00B92E60" w:rsidP="00B92E60">
      <w:pPr>
        <w:ind w:firstLine="567"/>
        <w:jc w:val="center"/>
        <w:rPr>
          <w:rFonts w:ascii="Arial" w:hAnsi="Arial" w:cs="Arial"/>
          <w:b/>
          <w:shd w:val="clear" w:color="auto" w:fill="FFFFFF"/>
        </w:rPr>
      </w:pPr>
    </w:p>
    <w:p w14:paraId="78D66991" w14:textId="77777777" w:rsidR="00B92E60" w:rsidRPr="00F12954" w:rsidRDefault="00B92E60" w:rsidP="00B92E60">
      <w:pPr>
        <w:ind w:firstLine="567"/>
        <w:jc w:val="center"/>
        <w:rPr>
          <w:rFonts w:ascii="Arial" w:hAnsi="Arial" w:cs="Arial"/>
        </w:rPr>
      </w:pPr>
      <w:r w:rsidRPr="00F12954">
        <w:rPr>
          <w:rFonts w:ascii="Arial" w:hAnsi="Arial" w:cs="Arial"/>
          <w:b/>
          <w:shd w:val="clear" w:color="auto" w:fill="FFFFFF"/>
        </w:rPr>
        <w:t>Regístrese y comuníquese.</w:t>
      </w:r>
    </w:p>
    <w:p w14:paraId="549CDE14" w14:textId="77777777" w:rsidR="00B92E60" w:rsidRPr="00F12954" w:rsidRDefault="00B92E60" w:rsidP="00B92E60">
      <w:pPr>
        <w:jc w:val="center"/>
        <w:rPr>
          <w:rFonts w:ascii="Arial" w:hAnsi="Arial" w:cs="Arial"/>
          <w:b/>
        </w:rPr>
      </w:pPr>
    </w:p>
    <w:p w14:paraId="21008F97" w14:textId="77777777" w:rsidR="00B92E60" w:rsidRPr="00F12954" w:rsidRDefault="00B92E60" w:rsidP="00B92E60">
      <w:pPr>
        <w:jc w:val="both"/>
        <w:rPr>
          <w:rFonts w:ascii="Arial" w:hAnsi="Arial" w:cs="Arial"/>
          <w:b/>
        </w:rPr>
      </w:pPr>
    </w:p>
    <w:p w14:paraId="2D916408" w14:textId="77777777" w:rsidR="00B92E60" w:rsidRPr="00F12954" w:rsidRDefault="00B92E60" w:rsidP="00B92E60">
      <w:pPr>
        <w:ind w:right="-284"/>
        <w:jc w:val="both"/>
        <w:rPr>
          <w:rFonts w:ascii="Arial" w:hAnsi="Arial" w:cs="Arial"/>
          <w:b/>
        </w:rPr>
      </w:pPr>
    </w:p>
    <w:p w14:paraId="3DB74805" w14:textId="77777777" w:rsidR="00B92E60" w:rsidRPr="00F12954" w:rsidRDefault="00B92E60" w:rsidP="00B92E60">
      <w:pPr>
        <w:ind w:right="-284"/>
        <w:jc w:val="both"/>
        <w:rPr>
          <w:rFonts w:ascii="Arial" w:hAnsi="Arial" w:cs="Arial"/>
        </w:rPr>
      </w:pPr>
      <w:r w:rsidRPr="00F12954">
        <w:rPr>
          <w:rFonts w:ascii="Arial" w:hAnsi="Arial" w:cs="Arial"/>
          <w:b/>
          <w:sz w:val="20"/>
          <w:szCs w:val="20"/>
        </w:rPr>
        <w:t>(*): Nota:</w:t>
      </w:r>
      <w:r w:rsidRPr="00F12954">
        <w:rPr>
          <w:rFonts w:ascii="Arial" w:hAnsi="Arial" w:cs="Arial"/>
          <w:sz w:val="20"/>
          <w:szCs w:val="20"/>
        </w:rPr>
        <w:t xml:space="preserve"> </w:t>
      </w:r>
      <w:r w:rsidRPr="00F12954">
        <w:rPr>
          <w:rFonts w:ascii="Arial" w:hAnsi="Arial" w:cs="Arial"/>
          <w:iCs/>
          <w:sz w:val="20"/>
          <w:szCs w:val="20"/>
        </w:rPr>
        <w:t>El presente modelo es de carácter referencial, el cual contiene los aspectos mínimos que se deben considerar para estos casos; por lo que queda a discreción de la DRE o UGEL efectuar los ajustes que estime pertinente en función a cada situación en particular, así como realizar las adecuaciones correspondientes.</w:t>
      </w:r>
    </w:p>
    <w:p w14:paraId="3B52BBBD" w14:textId="77777777" w:rsidR="00B92E60" w:rsidRPr="00F12954" w:rsidRDefault="00B92E60" w:rsidP="00B92E60">
      <w:pPr>
        <w:ind w:right="-284"/>
        <w:jc w:val="center"/>
        <w:rPr>
          <w:rFonts w:ascii="Arial" w:hAnsi="Arial" w:cs="Arial"/>
          <w:b/>
        </w:rPr>
      </w:pPr>
    </w:p>
    <w:p w14:paraId="6FF905EB" w14:textId="77777777" w:rsidR="00B92E60" w:rsidRPr="00F12954" w:rsidRDefault="00B92E60" w:rsidP="00B92E60">
      <w:pPr>
        <w:ind w:right="-284"/>
        <w:jc w:val="center"/>
        <w:rPr>
          <w:rFonts w:ascii="Arial" w:hAnsi="Arial" w:cs="Arial"/>
          <w:b/>
        </w:rPr>
      </w:pPr>
    </w:p>
    <w:p w14:paraId="3F64F46B" w14:textId="77777777" w:rsidR="00B92E60" w:rsidRPr="00F12954" w:rsidRDefault="00B92E60" w:rsidP="00B92E60">
      <w:pPr>
        <w:ind w:right="-284"/>
        <w:jc w:val="center"/>
        <w:rPr>
          <w:rFonts w:ascii="Arial" w:hAnsi="Arial" w:cs="Arial"/>
          <w:b/>
        </w:rPr>
      </w:pPr>
    </w:p>
    <w:p w14:paraId="61373D63" w14:textId="77777777" w:rsidR="00FF68FD" w:rsidRDefault="00FF68FD"/>
    <w:sectPr w:rsidR="00FF68F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BCA7D" w14:textId="77777777" w:rsidR="004B2662" w:rsidRDefault="004B2662" w:rsidP="00B92E60">
      <w:r>
        <w:separator/>
      </w:r>
    </w:p>
  </w:endnote>
  <w:endnote w:type="continuationSeparator" w:id="0">
    <w:p w14:paraId="2B34EC00" w14:textId="77777777" w:rsidR="004B2662" w:rsidRDefault="004B2662" w:rsidP="00B92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30156" w14:textId="77777777" w:rsidR="004B2662" w:rsidRDefault="004B2662" w:rsidP="00B92E60">
      <w:r>
        <w:separator/>
      </w:r>
    </w:p>
  </w:footnote>
  <w:footnote w:type="continuationSeparator" w:id="0">
    <w:p w14:paraId="3522BC3D" w14:textId="77777777" w:rsidR="004B2662" w:rsidRDefault="004B2662" w:rsidP="00B92E60">
      <w:r>
        <w:continuationSeparator/>
      </w:r>
    </w:p>
  </w:footnote>
  <w:footnote w:id="1">
    <w:p w14:paraId="60E83A00" w14:textId="77777777" w:rsidR="00B92E60" w:rsidRDefault="00B92E60" w:rsidP="00B92E60">
      <w:pPr>
        <w:pStyle w:val="Textonotapie"/>
        <w:jc w:val="both"/>
      </w:pPr>
      <w:r>
        <w:rPr>
          <w:rStyle w:val="Refdenotaalpie"/>
        </w:rPr>
        <w:footnoteRef/>
      </w:r>
      <w:r>
        <w:t xml:space="preserve"> </w:t>
      </w:r>
      <w:r w:rsidRPr="00CF6867">
        <w:rPr>
          <w:rFonts w:ascii="Arial" w:hAnsi="Arial" w:cs="Arial"/>
          <w:sz w:val="16"/>
        </w:rPr>
        <w:t xml:space="preserve">Este artículo solo </w:t>
      </w:r>
      <w:r>
        <w:rPr>
          <w:rFonts w:ascii="Arial" w:hAnsi="Arial" w:cs="Arial"/>
          <w:sz w:val="16"/>
        </w:rPr>
        <w:t>debe</w:t>
      </w:r>
      <w:r w:rsidRPr="00CF6867">
        <w:rPr>
          <w:rFonts w:ascii="Arial" w:hAnsi="Arial" w:cs="Arial"/>
          <w:sz w:val="16"/>
        </w:rPr>
        <w:t xml:space="preserve"> considerarse de darse una reconformación a partir de que un miembro incurr</w:t>
      </w:r>
      <w:r>
        <w:rPr>
          <w:rFonts w:ascii="Arial" w:hAnsi="Arial" w:cs="Arial"/>
          <w:sz w:val="16"/>
        </w:rPr>
        <w:t>a en algún impedimento o</w:t>
      </w:r>
      <w:r w:rsidRPr="00CF6867">
        <w:rPr>
          <w:rFonts w:ascii="Arial" w:hAnsi="Arial" w:cs="Arial"/>
          <w:sz w:val="16"/>
        </w:rPr>
        <w:t xml:space="preserve"> </w:t>
      </w:r>
      <w:r>
        <w:rPr>
          <w:rFonts w:ascii="Arial" w:hAnsi="Arial" w:cs="Arial"/>
          <w:sz w:val="16"/>
        </w:rPr>
        <w:t xml:space="preserve">causal de </w:t>
      </w:r>
      <w:r w:rsidRPr="00CF6867">
        <w:rPr>
          <w:rFonts w:ascii="Arial" w:hAnsi="Arial" w:cs="Arial"/>
          <w:sz w:val="16"/>
        </w:rPr>
        <w:t>abstención</w:t>
      </w:r>
      <w:r w:rsidRPr="004E185F">
        <w:rPr>
          <w:rFonts w:ascii="Arial" w:hAnsi="Arial" w:cs="Arial"/>
          <w:sz w:val="16"/>
        </w:rPr>
        <w:t xml:space="preserve">, </w:t>
      </w:r>
      <w:r>
        <w:rPr>
          <w:rFonts w:ascii="Arial" w:hAnsi="Arial" w:cs="Arial"/>
          <w:sz w:val="16"/>
        </w:rPr>
        <w:t>ma</w:t>
      </w:r>
      <w:r w:rsidRPr="004E185F">
        <w:rPr>
          <w:rFonts w:ascii="Arial" w:hAnsi="Arial" w:cs="Arial"/>
          <w:sz w:val="16"/>
        </w:rPr>
        <w:t>s no debería</w:t>
      </w:r>
      <w:r w:rsidRPr="00CF6867">
        <w:rPr>
          <w:rFonts w:ascii="Arial" w:hAnsi="Arial" w:cs="Arial"/>
          <w:sz w:val="16"/>
        </w:rPr>
        <w:t xml:space="preserve"> considerarse para los casos de reconformación por</w:t>
      </w:r>
      <w:r>
        <w:rPr>
          <w:rFonts w:ascii="Arial" w:hAnsi="Arial" w:cs="Arial"/>
          <w:sz w:val="16"/>
        </w:rPr>
        <w:t xml:space="preserve"> pérdida de titularidad.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60"/>
    <w:rsid w:val="00224E3D"/>
    <w:rsid w:val="004B2662"/>
    <w:rsid w:val="00B92E60"/>
    <w:rsid w:val="00FF68F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C17F5"/>
  <w15:chartTrackingRefBased/>
  <w15:docId w15:val="{56632EA6-D326-497D-88DF-D1143284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92E60"/>
    <w:pPr>
      <w:widowControl w:val="0"/>
      <w:autoSpaceDE w:val="0"/>
      <w:autoSpaceDN w:val="0"/>
      <w:spacing w:after="0" w:line="240" w:lineRule="auto"/>
    </w:pPr>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B92E60"/>
    <w:rPr>
      <w:sz w:val="20"/>
      <w:szCs w:val="20"/>
    </w:rPr>
  </w:style>
  <w:style w:type="character" w:customStyle="1" w:styleId="TextonotapieCar">
    <w:name w:val="Texto nota pie Car"/>
    <w:basedOn w:val="Fuentedeprrafopredeter"/>
    <w:link w:val="Textonotapie"/>
    <w:uiPriority w:val="99"/>
    <w:semiHidden/>
    <w:rsid w:val="00B92E60"/>
    <w:rPr>
      <w:rFonts w:ascii="Arial MT" w:eastAsia="Arial MT" w:hAnsi="Arial MT" w:cs="Arial MT"/>
      <w:sz w:val="20"/>
      <w:szCs w:val="20"/>
      <w:lang w:val="es-ES"/>
    </w:rPr>
  </w:style>
  <w:style w:type="character" w:styleId="Refdenotaalpie">
    <w:name w:val="footnote reference"/>
    <w:uiPriority w:val="99"/>
    <w:semiHidden/>
    <w:unhideWhenUsed/>
    <w:rsid w:val="00B92E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1357</Words>
  <Characters>6709</Characters>
  <Application>Microsoft Office Word</Application>
  <DocSecurity>0</DocSecurity>
  <Lines>372</Lines>
  <Paragraphs>149</Paragraphs>
  <ScaleCrop>false</ScaleCrop>
  <Company>Ministerio de Educacion</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dc:creator>
  <cp:keywords/>
  <dc:description/>
  <cp:lastModifiedBy>JOSE LUIS</cp:lastModifiedBy>
  <cp:revision>1</cp:revision>
  <dcterms:created xsi:type="dcterms:W3CDTF">2024-10-01T15:55:00Z</dcterms:created>
  <dcterms:modified xsi:type="dcterms:W3CDTF">2024-10-01T15:55:00Z</dcterms:modified>
</cp:coreProperties>
</file>